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F855" w14:textId="6A61AF9D" w:rsidR="00AD6565" w:rsidRDefault="00AD6565" w:rsidP="00AD656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18"/>
          <w:szCs w:val="18"/>
        </w:rPr>
        <w:drawing>
          <wp:inline distT="0" distB="0" distL="0" distR="0" wp14:anchorId="409B18F7" wp14:editId="312F9B22">
            <wp:extent cx="1068203" cy="352425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203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BF895" w14:textId="31B2D58B" w:rsidR="00732AD2" w:rsidRPr="00732AD2" w:rsidRDefault="00732AD2" w:rsidP="00732AD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32AD2">
        <w:rPr>
          <w:rFonts w:ascii="Times New Roman" w:hAnsi="Times New Roman" w:cs="Times New Roman"/>
          <w:b/>
          <w:bCs/>
          <w:color w:val="FF0000"/>
          <w:sz w:val="28"/>
          <w:szCs w:val="28"/>
        </w:rPr>
        <w:t>Informacja o obniżonych stawkach podatku dotyczących energii cieplnej</w:t>
      </w:r>
    </w:p>
    <w:p w14:paraId="356D7F21" w14:textId="77777777" w:rsidR="00732AD2" w:rsidRPr="00CD6F87" w:rsidRDefault="00732AD2" w:rsidP="00CD6F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2BCF4AF3" w14:textId="1A2A9959" w:rsidR="008A14D2" w:rsidRDefault="00CD6F87" w:rsidP="00CD6F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14D2">
        <w:rPr>
          <w:rFonts w:ascii="Times New Roman" w:hAnsi="Times New Roman" w:cs="Times New Roman"/>
          <w:sz w:val="26"/>
          <w:szCs w:val="26"/>
        </w:rPr>
        <w:t xml:space="preserve">Dzięki Rządowej Tarczy Antyinflacyjnej, Ustawą z dnia 13 stycznia 2022 r. o zmianie ustawy o podatku od towarów i usług (Dz. U. poz. 196), </w:t>
      </w:r>
    </w:p>
    <w:p w14:paraId="04703402" w14:textId="54385D47" w:rsidR="008A14D2" w:rsidRPr="00732AD2" w:rsidRDefault="008A14D2" w:rsidP="007863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732AD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STAWKA PODATKU VAT</w:t>
      </w:r>
    </w:p>
    <w:p w14:paraId="5F87EDB7" w14:textId="115F4E81" w:rsidR="008A14D2" w:rsidRPr="00732AD2" w:rsidRDefault="008A14D2" w:rsidP="007863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732AD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W OKRESIE OD DNIA 1 LUTEGO 2022 R. DO DNIA 31 LIPCA 2022 R.</w:t>
      </w:r>
    </w:p>
    <w:p w14:paraId="68880A96" w14:textId="77777777" w:rsidR="007863CF" w:rsidRPr="007863CF" w:rsidRDefault="008A14D2" w:rsidP="007863CF">
      <w:pPr>
        <w:spacing w:line="360" w:lineRule="auto"/>
        <w:jc w:val="center"/>
        <w:rPr>
          <w:rFonts w:ascii="Times New Roman" w:hAnsi="Times New Roman" w:cs="Times New Roman"/>
          <w:sz w:val="2"/>
          <w:szCs w:val="2"/>
        </w:rPr>
      </w:pPr>
      <w:r w:rsidRPr="00732AD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BĘDZIE WYNOSIŁA 5%.</w:t>
      </w:r>
      <w:r w:rsidRPr="00732AD2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</w:r>
    </w:p>
    <w:p w14:paraId="4BF2AE4D" w14:textId="105358F3" w:rsidR="00EC1A5D" w:rsidRPr="00EC1A5D" w:rsidRDefault="007863CF" w:rsidP="007863C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3CF">
        <w:rPr>
          <w:rFonts w:ascii="Times New Roman" w:hAnsi="Times New Roman" w:cs="Times New Roman"/>
          <w:sz w:val="26"/>
          <w:szCs w:val="26"/>
        </w:rPr>
        <w:t xml:space="preserve">Dla naszych odbiorców i użytkowników </w:t>
      </w:r>
      <w:r w:rsidRPr="007863CF">
        <w:rPr>
          <w:rFonts w:ascii="Times New Roman" w:hAnsi="Times New Roman" w:cs="Times New Roman"/>
          <w:color w:val="FF0000"/>
          <w:sz w:val="26"/>
          <w:szCs w:val="26"/>
        </w:rPr>
        <w:t xml:space="preserve">Ciepła Systemowego </w:t>
      </w:r>
      <w:r w:rsidRPr="007863CF">
        <w:rPr>
          <w:rFonts w:ascii="Times New Roman" w:hAnsi="Times New Roman" w:cs="Times New Roman"/>
          <w:sz w:val="26"/>
          <w:szCs w:val="26"/>
        </w:rPr>
        <w:t>p</w:t>
      </w:r>
      <w:r w:rsidR="008A14D2" w:rsidRPr="007863CF">
        <w:rPr>
          <w:rFonts w:ascii="Times New Roman" w:hAnsi="Times New Roman" w:cs="Times New Roman"/>
          <w:sz w:val="26"/>
          <w:szCs w:val="26"/>
        </w:rPr>
        <w:t>owyższ</w:t>
      </w:r>
      <w:r w:rsidR="009A3C02" w:rsidRPr="007863CF">
        <w:rPr>
          <w:rFonts w:ascii="Times New Roman" w:hAnsi="Times New Roman" w:cs="Times New Roman"/>
          <w:sz w:val="26"/>
          <w:szCs w:val="26"/>
        </w:rPr>
        <w:t xml:space="preserve">a stawka będzie zastosowana od kolejnej faktury za ciepło </w:t>
      </w:r>
      <w:r w:rsidRPr="007863CF">
        <w:rPr>
          <w:rFonts w:ascii="Times New Roman" w:hAnsi="Times New Roman" w:cs="Times New Roman"/>
          <w:sz w:val="26"/>
          <w:szCs w:val="26"/>
        </w:rPr>
        <w:t xml:space="preserve">wystawionej za miesiąc luty b.r.  Jednocześnie przypominamy, </w:t>
      </w:r>
      <w:r w:rsidR="00EC1A5D" w:rsidRPr="00EC1A5D">
        <w:rPr>
          <w:rFonts w:ascii="Times New Roman" w:eastAsia="Times New Roman" w:hAnsi="Times New Roman" w:cs="Times New Roman"/>
          <w:sz w:val="26"/>
          <w:szCs w:val="26"/>
        </w:rPr>
        <w:t xml:space="preserve">że zgodnie z przepisami </w:t>
      </w:r>
      <w:r w:rsidR="00EC1A5D" w:rsidRPr="00EC1A5D">
        <w:rPr>
          <w:rFonts w:ascii="Times New Roman" w:eastAsia="Times New Roman" w:hAnsi="Times New Roman" w:cs="Times New Roman"/>
          <w:i/>
          <w:iCs/>
          <w:sz w:val="26"/>
          <w:szCs w:val="26"/>
        </w:rPr>
        <w:t>„Rozporządzenia Ministra Finansów z dnia 17 grudnia 2021 r. zmieniającego rozporządzenie w sprawie towarów i usług, dla których obniża się stawkę podatku od towarów i usług, oraz warunków stosowania stawek obniżonych”</w:t>
      </w:r>
      <w:r w:rsidR="00EC1A5D" w:rsidRPr="00EC1A5D">
        <w:rPr>
          <w:rFonts w:ascii="Times New Roman" w:eastAsia="Times New Roman" w:hAnsi="Times New Roman" w:cs="Times New Roman"/>
          <w:sz w:val="26"/>
          <w:szCs w:val="26"/>
        </w:rPr>
        <w:t> </w:t>
      </w:r>
      <w:bookmarkStart w:id="0" w:name="Tekst_rozporządzenia"/>
      <w:r w:rsidR="00EC1A5D" w:rsidRPr="00EC1A5D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EC1A5D" w:rsidRPr="00EC1A5D">
        <w:rPr>
          <w:rFonts w:ascii="Times New Roman" w:eastAsia="Times New Roman" w:hAnsi="Times New Roman" w:cs="Times New Roman"/>
          <w:sz w:val="26"/>
          <w:szCs w:val="26"/>
        </w:rPr>
        <w:instrText xml:space="preserve"> HYPERLINK "https://dziennikustaw.gov.pl/D2021000235001.pdf" \t "_blank" </w:instrText>
      </w:r>
      <w:r w:rsidR="00EC1A5D" w:rsidRPr="00EC1A5D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EC1A5D" w:rsidRPr="00EC1A5D">
        <w:rPr>
          <w:rFonts w:ascii="Times New Roman" w:eastAsia="Times New Roman" w:hAnsi="Times New Roman" w:cs="Times New Roman"/>
          <w:sz w:val="26"/>
          <w:szCs w:val="26"/>
          <w:u w:val="single"/>
        </w:rPr>
        <w:t>(Dz.U. 2021 poz. 2350)</w:t>
      </w:r>
      <w:r w:rsidR="00EC1A5D" w:rsidRPr="00EC1A5D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bookmarkEnd w:id="0"/>
      <w:r w:rsidR="00EC1A5D" w:rsidRPr="00EC1A5D">
        <w:rPr>
          <w:rFonts w:ascii="Times New Roman" w:eastAsia="Times New Roman" w:hAnsi="Times New Roman" w:cs="Times New Roman"/>
          <w:sz w:val="26"/>
          <w:szCs w:val="26"/>
        </w:rPr>
        <w:t>, w fakturach za ciepło wystawionych za miesiąc styczeń 2022</w:t>
      </w:r>
      <w:r w:rsidR="00BF330C" w:rsidRPr="007863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1A5D" w:rsidRPr="00EC1A5D">
        <w:rPr>
          <w:rFonts w:ascii="Times New Roman" w:eastAsia="Times New Roman" w:hAnsi="Times New Roman" w:cs="Times New Roman"/>
          <w:sz w:val="26"/>
          <w:szCs w:val="26"/>
        </w:rPr>
        <w:t>r.</w:t>
      </w:r>
    </w:p>
    <w:p w14:paraId="1F5DC1BD" w14:textId="77777777" w:rsidR="00EC1A5D" w:rsidRPr="00EC1A5D" w:rsidRDefault="00EC1A5D" w:rsidP="00EC1A5D">
      <w:pPr>
        <w:shd w:val="clear" w:color="auto" w:fill="FFFFFF"/>
        <w:spacing w:before="150" w:after="150" w:line="435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70C0"/>
          <w:sz w:val="28"/>
          <w:szCs w:val="28"/>
        </w:rPr>
      </w:pPr>
      <w:r w:rsidRPr="00EC1A5D">
        <w:rPr>
          <w:rFonts w:ascii="Times New Roman" w:eastAsia="Times New Roman" w:hAnsi="Times New Roman" w:cs="Times New Roman"/>
          <w:b/>
          <w:bCs/>
          <w:caps/>
          <w:color w:val="0070C0"/>
          <w:sz w:val="28"/>
          <w:szCs w:val="28"/>
        </w:rPr>
        <w:t>STAWKA PODATKU VAT</w:t>
      </w:r>
      <w:r w:rsidRPr="00EC1A5D">
        <w:rPr>
          <w:rFonts w:ascii="Times New Roman" w:eastAsia="Times New Roman" w:hAnsi="Times New Roman" w:cs="Times New Roman"/>
          <w:b/>
          <w:bCs/>
          <w:caps/>
          <w:color w:val="0070C0"/>
          <w:sz w:val="28"/>
          <w:szCs w:val="28"/>
        </w:rPr>
        <w:br/>
        <w:t>NA DOSTAWĘ CIEPŁA</w:t>
      </w:r>
      <w:r w:rsidRPr="00EC1A5D">
        <w:rPr>
          <w:rFonts w:ascii="Times New Roman" w:eastAsia="Times New Roman" w:hAnsi="Times New Roman" w:cs="Times New Roman"/>
          <w:b/>
          <w:bCs/>
          <w:caps/>
          <w:color w:val="0070C0"/>
          <w:sz w:val="28"/>
          <w:szCs w:val="28"/>
        </w:rPr>
        <w:br/>
        <w:t>WYNOSI 8%</w:t>
      </w:r>
    </w:p>
    <w:p w14:paraId="7F2114EE" w14:textId="7EC4F230" w:rsidR="009A3C02" w:rsidRDefault="009A3C02" w:rsidP="007863C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 w:rsidRPr="007863CF">
        <w:rPr>
          <w:rFonts w:ascii="Times New Roman" w:hAnsi="Times New Roman" w:cs="Times New Roman"/>
          <w:sz w:val="26"/>
          <w:szCs w:val="26"/>
          <w:shd w:val="clear" w:color="auto" w:fill="FFFFFF"/>
        </w:rPr>
        <w:t>Obniżone stawki podatku VAT obejm</w:t>
      </w:r>
      <w:r w:rsidR="005772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ują </w:t>
      </w:r>
      <w:r w:rsidRPr="007863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nie tylko cenę ciepła, ale i wszystkie pozostałe pozycje opłat widniejące na fakturach za ciepło, związane z dostawą ciepła i naliczane na podstawie taryfy dla ciepła, tj. opłaty za ciepło, za zamówioną moc, </w:t>
      </w:r>
      <w:r w:rsidR="00AD6565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7863CF">
        <w:rPr>
          <w:rFonts w:ascii="Times New Roman" w:hAnsi="Times New Roman" w:cs="Times New Roman"/>
          <w:sz w:val="26"/>
          <w:szCs w:val="26"/>
          <w:shd w:val="clear" w:color="auto" w:fill="FFFFFF"/>
        </w:rPr>
        <w:t>za usługi przesyłowe i nośnik ciepła.</w:t>
      </w:r>
    </w:p>
    <w:p w14:paraId="4B0F85DE" w14:textId="41C7B386" w:rsidR="00AD6565" w:rsidRPr="00AD6565" w:rsidRDefault="00AD6565" w:rsidP="00AD656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565">
        <w:rPr>
          <w:rFonts w:ascii="Times New Roman" w:hAnsi="Times New Roman" w:cs="Times New Roman"/>
          <w:sz w:val="26"/>
          <w:szCs w:val="26"/>
        </w:rPr>
        <w:t xml:space="preserve">W związku z powyższym, w rozliczeniach wskazanych </w:t>
      </w:r>
      <w:r w:rsidR="00577293">
        <w:rPr>
          <w:rFonts w:ascii="Times New Roman" w:hAnsi="Times New Roman" w:cs="Times New Roman"/>
          <w:sz w:val="26"/>
          <w:szCs w:val="26"/>
        </w:rPr>
        <w:t xml:space="preserve">powyżej </w:t>
      </w:r>
      <w:r w:rsidRPr="00AD6565">
        <w:rPr>
          <w:rFonts w:ascii="Times New Roman" w:hAnsi="Times New Roman" w:cs="Times New Roman"/>
          <w:sz w:val="26"/>
          <w:szCs w:val="26"/>
        </w:rPr>
        <w:t xml:space="preserve">okresów zastosujemy podane w </w:t>
      </w:r>
      <w:r>
        <w:rPr>
          <w:rFonts w:ascii="Times New Roman" w:hAnsi="Times New Roman" w:cs="Times New Roman"/>
          <w:sz w:val="26"/>
          <w:szCs w:val="26"/>
        </w:rPr>
        <w:t xml:space="preserve">załączonych </w:t>
      </w:r>
      <w:r w:rsidRPr="00AD6565">
        <w:rPr>
          <w:rFonts w:ascii="Times New Roman" w:hAnsi="Times New Roman" w:cs="Times New Roman"/>
          <w:sz w:val="26"/>
          <w:szCs w:val="26"/>
        </w:rPr>
        <w:t xml:space="preserve">tabelach ceny energii cieplnej, które uwzględniają obniżone stawki podatku wynikające z przepisów prawa.  </w:t>
      </w:r>
    </w:p>
    <w:p w14:paraId="7506FC14" w14:textId="776E9848" w:rsidR="007863CF" w:rsidRPr="007863CF" w:rsidRDefault="00AD6565" w:rsidP="007863C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565">
        <w:rPr>
          <w:rFonts w:ascii="Times New Roman" w:hAnsi="Times New Roman" w:cs="Times New Roman"/>
          <w:sz w:val="26"/>
          <w:szCs w:val="26"/>
        </w:rPr>
        <w:t xml:space="preserve">Po zakończeniu tych okresów </w:t>
      </w:r>
      <w:r w:rsidR="00577293">
        <w:rPr>
          <w:rFonts w:ascii="Times New Roman" w:hAnsi="Times New Roman" w:cs="Times New Roman"/>
          <w:sz w:val="26"/>
          <w:szCs w:val="26"/>
        </w:rPr>
        <w:t xml:space="preserve">stosowane będą </w:t>
      </w:r>
      <w:r w:rsidRPr="00AD6565">
        <w:rPr>
          <w:rFonts w:ascii="Times New Roman" w:hAnsi="Times New Roman" w:cs="Times New Roman"/>
          <w:sz w:val="26"/>
          <w:szCs w:val="26"/>
        </w:rPr>
        <w:t xml:space="preserve">ceny energii cieplnej, które są określone </w:t>
      </w:r>
      <w:r>
        <w:rPr>
          <w:rFonts w:ascii="Times New Roman" w:hAnsi="Times New Roman" w:cs="Times New Roman"/>
          <w:sz w:val="26"/>
          <w:szCs w:val="26"/>
        </w:rPr>
        <w:br/>
      </w:r>
      <w:r w:rsidRPr="00AD6565">
        <w:rPr>
          <w:rFonts w:ascii="Times New Roman" w:hAnsi="Times New Roman" w:cs="Times New Roman"/>
          <w:sz w:val="26"/>
          <w:szCs w:val="26"/>
        </w:rPr>
        <w:t xml:space="preserve">w obowiązującej XV Taryfie dla ciepła. </w:t>
      </w:r>
    </w:p>
    <w:sectPr w:rsidR="007863CF" w:rsidRPr="0078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5D"/>
    <w:rsid w:val="00577293"/>
    <w:rsid w:val="00637A3C"/>
    <w:rsid w:val="00732AD2"/>
    <w:rsid w:val="007863CF"/>
    <w:rsid w:val="008A14D2"/>
    <w:rsid w:val="009A3C02"/>
    <w:rsid w:val="00AD6565"/>
    <w:rsid w:val="00AE28A5"/>
    <w:rsid w:val="00B82B1E"/>
    <w:rsid w:val="00BF330C"/>
    <w:rsid w:val="00CD6F87"/>
    <w:rsid w:val="00EC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1526"/>
  <w15:chartTrackingRefBased/>
  <w15:docId w15:val="{75BCC4DF-921A-403A-A208-6825B524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1A5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C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t2022">
    <w:name w:val="tyt2022"/>
    <w:basedOn w:val="Normalny"/>
    <w:rsid w:val="00EC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6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6348">
          <w:marLeft w:val="150"/>
          <w:marRight w:val="75"/>
          <w:marTop w:val="150"/>
          <w:marBottom w:val="105"/>
          <w:divBdr>
            <w:top w:val="single" w:sz="2" w:space="2" w:color="000000"/>
            <w:left w:val="single" w:sz="2" w:space="2" w:color="000000"/>
            <w:bottom w:val="single" w:sz="2" w:space="2" w:color="000000"/>
            <w:right w:val="single" w:sz="2" w:space="2" w:color="000000"/>
          </w:divBdr>
          <w:divsChild>
            <w:div w:id="274487938">
              <w:marLeft w:val="0"/>
              <w:marRight w:val="-2295"/>
              <w:marTop w:val="0"/>
              <w:marBottom w:val="0"/>
              <w:divBdr>
                <w:top w:val="single" w:sz="2" w:space="0" w:color="003333"/>
                <w:left w:val="single" w:sz="2" w:space="0" w:color="003333"/>
                <w:bottom w:val="single" w:sz="2" w:space="0" w:color="003333"/>
                <w:right w:val="single" w:sz="2" w:space="0" w:color="003333"/>
              </w:divBdr>
            </w:div>
          </w:divsChild>
        </w:div>
        <w:div w:id="1956980651">
          <w:marLeft w:val="976"/>
          <w:marRight w:val="0"/>
          <w:marTop w:val="15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Szabałowski</dc:creator>
  <cp:keywords/>
  <dc:description/>
  <cp:lastModifiedBy>Marek Szabałowski</cp:lastModifiedBy>
  <cp:revision>1</cp:revision>
  <cp:lastPrinted>2022-02-01T10:07:00Z</cp:lastPrinted>
  <dcterms:created xsi:type="dcterms:W3CDTF">2022-02-01T08:42:00Z</dcterms:created>
  <dcterms:modified xsi:type="dcterms:W3CDTF">2022-02-01T14:09:00Z</dcterms:modified>
</cp:coreProperties>
</file>