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59C" w:rsidR="00911EB1" w:rsidP="00911EB1" w:rsidRDefault="008C559C" w14:paraId="68260047" w14:textId="3FB64FCD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tbl>
      <w:tblPr>
        <w:tblpPr w:leftFromText="141" w:rightFromText="141" w:vertAnchor="page" w:horzAnchor="margin" w:tblpY="1419"/>
        <w:tblW w:w="92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Pr="00CD4E95" w:rsidR="00911EB1" w:rsidTr="00911EB1" w14:paraId="1D2B4090" w14:textId="77777777">
        <w:tc>
          <w:tcPr>
            <w:tcW w:w="9212" w:type="dxa"/>
            <w:shd w:val="pct20" w:color="auto" w:fill="auto"/>
          </w:tcPr>
          <w:p w:rsidRPr="00CD4E95" w:rsidR="00911EB1" w:rsidP="00911EB1" w:rsidRDefault="00911EB1" w14:paraId="14E588F3" w14:textId="7777777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4E95">
              <w:rPr>
                <w:rFonts w:ascii="Tahoma" w:hAnsi="Tahoma" w:cs="Tahoma"/>
                <w:b/>
                <w:sz w:val="20"/>
              </w:rPr>
              <w:t>S P E C Y F I K A C J A</w:t>
            </w:r>
          </w:p>
          <w:p w:rsidRPr="00CD4E95" w:rsidR="00634ECD" w:rsidP="003F5F3F" w:rsidRDefault="00911EB1" w14:paraId="44C38DFF" w14:textId="7777777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D4E95">
              <w:rPr>
                <w:rFonts w:ascii="Tahoma" w:hAnsi="Tahoma" w:cs="Tahoma"/>
                <w:b/>
                <w:sz w:val="20"/>
              </w:rPr>
              <w:t>Istotnych Warunków Zamówienia</w:t>
            </w:r>
          </w:p>
        </w:tc>
      </w:tr>
    </w:tbl>
    <w:p w:rsidR="00F73A55" w:rsidP="00F64A01" w:rsidRDefault="00F73A55" w14:paraId="1F588E62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Pr="006821B7" w:rsidR="009836CB" w:rsidP="005A470F" w:rsidRDefault="006821B7" w14:paraId="416379B6" w14:textId="50204B75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6821B7">
        <w:rPr>
          <w:rFonts w:ascii="Tahoma" w:hAnsi="Tahoma" w:cs="Tahoma"/>
          <w:color w:val="000000"/>
          <w:sz w:val="20"/>
        </w:rPr>
        <w:t xml:space="preserve">MIEJSKA ENERGETYKA CIEPLNA </w:t>
      </w:r>
      <w:r>
        <w:rPr>
          <w:rFonts w:ascii="Tahoma" w:hAnsi="Tahoma" w:cs="Tahoma"/>
          <w:color w:val="000000"/>
          <w:sz w:val="20"/>
        </w:rPr>
        <w:t>Sp.</w:t>
      </w:r>
      <w:r w:rsidRPr="006821B7">
        <w:rPr>
          <w:rFonts w:ascii="Tahoma" w:hAnsi="Tahoma" w:cs="Tahoma"/>
          <w:color w:val="000000"/>
          <w:sz w:val="20"/>
        </w:rPr>
        <w:t xml:space="preserve"> z o. o.</w:t>
      </w:r>
      <w:r w:rsidRPr="006821B7">
        <w:rPr>
          <w:color w:val="000000"/>
          <w:sz w:val="20"/>
        </w:rPr>
        <w:t xml:space="preserve"> </w:t>
      </w:r>
      <w:r w:rsidRPr="006821B7" w:rsidR="00F73A55">
        <w:rPr>
          <w:rFonts w:ascii="Tahoma" w:hAnsi="Tahoma" w:cs="Tahoma"/>
          <w:sz w:val="20"/>
        </w:rPr>
        <w:t xml:space="preserve"> z siedzibą</w:t>
      </w:r>
      <w:r w:rsidRPr="00C003F6" w:rsidR="00F73A55">
        <w:rPr>
          <w:rFonts w:ascii="Tahoma" w:hAnsi="Tahoma" w:cs="Tahoma"/>
          <w:sz w:val="20"/>
        </w:rPr>
        <w:t xml:space="preserve"> w Szczecinku zaprasza do składania ofert </w:t>
      </w:r>
      <w:r w:rsidR="007E6D89">
        <w:rPr>
          <w:rFonts w:ascii="Tahoma" w:hAnsi="Tahoma" w:cs="Tahoma"/>
          <w:sz w:val="20"/>
        </w:rPr>
        <w:br/>
      </w:r>
      <w:r w:rsidRPr="00C003F6" w:rsidR="00F73A55">
        <w:rPr>
          <w:rFonts w:ascii="Tahoma" w:hAnsi="Tahoma" w:cs="Tahoma"/>
          <w:sz w:val="20"/>
        </w:rPr>
        <w:t>w postępowaniu w sprawie udzielenia zamówienia sektorowego (</w:t>
      </w:r>
      <w:r w:rsidRPr="00C003F6" w:rsidR="00F73A55">
        <w:rPr>
          <w:rFonts w:ascii="Tahoma" w:hAnsi="Tahoma" w:cs="Tahoma"/>
          <w:bCs/>
          <w:iCs/>
          <w:sz w:val="20"/>
        </w:rPr>
        <w:t>w rozumieniu art. 132 ust. 1 pkt 4 oraz art. 132 ust. 2 ustawy z dnia 29 stycznia 2004 r. Prawo zamówień publicznych</w:t>
      </w:r>
      <w:r w:rsidRPr="00C003F6" w:rsidR="00F73A55">
        <w:rPr>
          <w:rFonts w:ascii="Tahoma" w:hAnsi="Tahoma" w:cs="Tahoma"/>
          <w:sz w:val="20"/>
        </w:rPr>
        <w:t xml:space="preserve"> </w:t>
      </w:r>
      <w:r w:rsidRPr="00C003F6" w:rsidR="00F73A55">
        <w:rPr>
          <w:rFonts w:ascii="Tahoma" w:hAnsi="Tahoma" w:cs="Tahoma"/>
          <w:bCs/>
          <w:iCs/>
          <w:sz w:val="20"/>
        </w:rPr>
        <w:t xml:space="preserve">o wartości nieprzekraczającej kwot określonych w przepisach wydanych na podstawie art. 11 ust. 8 powołanej ustawy, do którego z mocy jej art. 133 ust. 1 ustawa ta nie ma zastosowania) </w:t>
      </w:r>
      <w:r w:rsidRPr="006821B7" w:rsidR="00F73A55">
        <w:rPr>
          <w:rFonts w:ascii="Tahoma" w:hAnsi="Tahoma" w:cs="Tahoma"/>
          <w:b/>
          <w:bCs/>
          <w:sz w:val="20"/>
          <w:u w:val="single"/>
        </w:rPr>
        <w:t>w trybie przetargu nieograniczonego</w:t>
      </w:r>
      <w:r w:rsidRPr="00C003F6" w:rsidR="00F73A55">
        <w:rPr>
          <w:rFonts w:ascii="Tahoma" w:hAnsi="Tahoma" w:cs="Tahoma"/>
          <w:sz w:val="20"/>
        </w:rPr>
        <w:t xml:space="preserve"> dla </w:t>
      </w:r>
      <w:r w:rsidR="00C844AE">
        <w:rPr>
          <w:rFonts w:ascii="Tahoma" w:hAnsi="Tahoma" w:cs="Tahoma"/>
          <w:sz w:val="20"/>
        </w:rPr>
        <w:t xml:space="preserve">zadania pn.: </w:t>
      </w:r>
    </w:p>
    <w:p w:rsidR="006821B7" w:rsidP="00F73A55" w:rsidRDefault="006821B7" w14:paraId="39D4BF9B" w14:textId="7777777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Pr="00935956" w:rsidR="00515C02" w:rsidP="00515C02" w:rsidRDefault="00515C02" w14:paraId="78514EE7" w14:textId="2B94F3B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F2814">
        <w:rPr>
          <w:rFonts w:ascii="Tahoma" w:hAnsi="Tahoma" w:cs="Tahoma"/>
          <w:b/>
          <w:bCs/>
          <w:sz w:val="20"/>
        </w:rPr>
        <w:t>„Zakup oleju napędowego</w:t>
      </w:r>
      <w:r w:rsidR="00505DBD">
        <w:rPr>
          <w:rFonts w:ascii="Tahoma" w:hAnsi="Tahoma" w:cs="Tahoma"/>
          <w:b/>
          <w:bCs/>
          <w:sz w:val="20"/>
        </w:rPr>
        <w:t xml:space="preserve"> ON i benzyny bezołowiowej Pb 95</w:t>
      </w:r>
      <w:r w:rsidRPr="00BF2814">
        <w:rPr>
          <w:rFonts w:ascii="Tahoma" w:hAnsi="Tahoma" w:cs="Tahoma"/>
          <w:b/>
          <w:bCs/>
          <w:sz w:val="20"/>
        </w:rPr>
        <w:t xml:space="preserve"> w okresie od </w:t>
      </w:r>
      <w:r w:rsidR="009B0551">
        <w:rPr>
          <w:rFonts w:ascii="Tahoma" w:hAnsi="Tahoma" w:cs="Tahoma"/>
          <w:b/>
          <w:bCs/>
          <w:sz w:val="20"/>
        </w:rPr>
        <w:t xml:space="preserve">podpisania umowy </w:t>
      </w:r>
      <w:r w:rsidRPr="00BF2814">
        <w:rPr>
          <w:rFonts w:ascii="Tahoma" w:hAnsi="Tahoma" w:cs="Tahoma"/>
          <w:b/>
          <w:bCs/>
          <w:sz w:val="20"/>
        </w:rPr>
        <w:t>do 31.12.</w:t>
      </w:r>
      <w:proofErr w:type="gramStart"/>
      <w:r w:rsidRPr="00BF2814">
        <w:rPr>
          <w:rFonts w:ascii="Tahoma" w:hAnsi="Tahoma" w:cs="Tahoma"/>
          <w:b/>
          <w:bCs/>
          <w:sz w:val="20"/>
        </w:rPr>
        <w:t>202</w:t>
      </w:r>
      <w:r w:rsidR="008C559C">
        <w:rPr>
          <w:rFonts w:ascii="Tahoma" w:hAnsi="Tahoma" w:cs="Tahoma"/>
          <w:b/>
          <w:bCs/>
          <w:sz w:val="20"/>
        </w:rPr>
        <w:t>2</w:t>
      </w:r>
      <w:r w:rsidRPr="00BF2814">
        <w:rPr>
          <w:rFonts w:ascii="Tahoma" w:hAnsi="Tahoma" w:cs="Tahoma"/>
          <w:b/>
          <w:bCs/>
          <w:sz w:val="20"/>
        </w:rPr>
        <w:t>r.</w:t>
      </w:r>
      <w:proofErr w:type="gramEnd"/>
      <w:r w:rsidRPr="00BF2814">
        <w:rPr>
          <w:rFonts w:ascii="Tahoma" w:hAnsi="Tahoma" w:cs="Tahoma"/>
          <w:b/>
          <w:bCs/>
          <w:sz w:val="20"/>
        </w:rPr>
        <w:t xml:space="preserve"> na terenie </w:t>
      </w:r>
      <w:r w:rsidR="00254DF9">
        <w:rPr>
          <w:rFonts w:ascii="Tahoma" w:hAnsi="Tahoma" w:cs="Tahoma"/>
          <w:b/>
          <w:bCs/>
          <w:sz w:val="20"/>
        </w:rPr>
        <w:t>M</w:t>
      </w:r>
      <w:r w:rsidRPr="00BF2814">
        <w:rPr>
          <w:rFonts w:ascii="Tahoma" w:hAnsi="Tahoma" w:cs="Tahoma"/>
          <w:b/>
          <w:bCs/>
          <w:sz w:val="20"/>
        </w:rPr>
        <w:t>iasta Szczecinek”</w:t>
      </w:r>
      <w:r>
        <w:rPr>
          <w:rFonts w:ascii="Tahoma" w:hAnsi="Tahoma" w:cs="Tahoma"/>
          <w:b/>
          <w:bCs/>
          <w:sz w:val="20"/>
        </w:rPr>
        <w:t>.</w:t>
      </w:r>
    </w:p>
    <w:p w:rsidR="00515C02" w:rsidP="009836CB" w:rsidRDefault="00515C02" w14:paraId="14A65100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</w:rPr>
      </w:pPr>
    </w:p>
    <w:p w:rsidRPr="00515C02" w:rsidR="009836CB" w:rsidP="00515C02" w:rsidRDefault="00515C02" w14:paraId="00A3438B" w14:textId="43B079B8">
      <w:pPr>
        <w:jc w:val="center"/>
        <w:rPr>
          <w:rFonts w:ascii="Tahoma" w:hAnsi="Tahoma" w:cs="Tahoma"/>
          <w:b/>
          <w:bCs/>
          <w:sz w:val="20"/>
        </w:rPr>
      </w:pPr>
      <w:r w:rsidRPr="00515C02">
        <w:rPr>
          <w:rFonts w:ascii="Tahoma" w:hAnsi="Tahoma" w:cs="Tahoma"/>
          <w:b/>
          <w:bCs/>
          <w:sz w:val="20"/>
        </w:rPr>
        <w:t xml:space="preserve">Kod </w:t>
      </w:r>
      <w:proofErr w:type="spellStart"/>
      <w:r w:rsidRPr="00515C02">
        <w:rPr>
          <w:rFonts w:ascii="Tahoma" w:hAnsi="Tahoma" w:cs="Tahoma"/>
          <w:b/>
          <w:bCs/>
          <w:sz w:val="20"/>
        </w:rPr>
        <w:t>CPV</w:t>
      </w:r>
      <w:proofErr w:type="spellEnd"/>
      <w:r w:rsidRPr="00515C02">
        <w:rPr>
          <w:rFonts w:ascii="Tahoma" w:hAnsi="Tahoma" w:cs="Tahoma"/>
          <w:b/>
          <w:bCs/>
          <w:sz w:val="20"/>
        </w:rPr>
        <w:t>: 09134100-8</w:t>
      </w:r>
      <w:r w:rsidR="00564407">
        <w:rPr>
          <w:rFonts w:ascii="Tahoma" w:hAnsi="Tahoma" w:cs="Tahoma"/>
          <w:b/>
          <w:bCs/>
          <w:sz w:val="20"/>
        </w:rPr>
        <w:t xml:space="preserve">; </w:t>
      </w:r>
      <w:r w:rsidRPr="00564407" w:rsidR="00564407">
        <w:rPr>
          <w:rStyle w:val="cpvdrzewo5"/>
          <w:rFonts w:ascii="Tahoma" w:hAnsi="Tahoma" w:cs="Tahoma"/>
          <w:b/>
          <w:bCs/>
          <w:sz w:val="20"/>
        </w:rPr>
        <w:t>09132100-4</w:t>
      </w:r>
      <w:r w:rsidR="00564407">
        <w:rPr>
          <w:rStyle w:val="cpvdrzewo5"/>
        </w:rPr>
        <w:t xml:space="preserve"> </w:t>
      </w:r>
      <w:r w:rsidRPr="00515C02">
        <w:rPr>
          <w:rFonts w:ascii="Tahoma" w:hAnsi="Tahoma" w:cs="Tahoma"/>
          <w:b/>
          <w:bCs/>
          <w:sz w:val="20"/>
        </w:rPr>
        <w:t xml:space="preserve"> </w:t>
      </w:r>
    </w:p>
    <w:p w:rsidR="00C003F6" w:rsidP="00C003F6" w:rsidRDefault="00C003F6" w14:paraId="6BC77915" w14:textId="77777777">
      <w:pPr>
        <w:shd w:val="clear" w:color="auto" w:fill="FFFFFF"/>
        <w:tabs>
          <w:tab w:val="left" w:pos="490"/>
        </w:tabs>
        <w:jc w:val="both"/>
        <w:rPr>
          <w:rFonts w:ascii="Tahoma" w:hAnsi="Tahoma" w:cs="Tahoma"/>
          <w:b/>
          <w:sz w:val="20"/>
        </w:rPr>
      </w:pPr>
    </w:p>
    <w:p w:rsidRPr="0029655F" w:rsidR="00911EB1" w:rsidP="00C003F6" w:rsidRDefault="00911EB1" w14:paraId="5E7D02C7" w14:textId="77777777">
      <w:pPr>
        <w:shd w:val="clear" w:color="auto" w:fill="FFFFFF"/>
        <w:tabs>
          <w:tab w:val="left" w:pos="490"/>
        </w:tabs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 1.</w:t>
      </w:r>
      <w:r w:rsidRPr="0029655F">
        <w:rPr>
          <w:rFonts w:ascii="Tahoma" w:hAnsi="Tahoma" w:cs="Tahoma"/>
          <w:b/>
          <w:sz w:val="20"/>
        </w:rPr>
        <w:tab/>
        <w:t>Nazwa oraz adres Zamawiającego</w:t>
      </w:r>
    </w:p>
    <w:p w:rsidRPr="006821B7" w:rsidR="006821B7" w:rsidP="006821B7" w:rsidRDefault="006821B7" w14:paraId="221D81A2" w14:textId="7777777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Pr="006821B7" w:rsidR="006821B7" w:rsidP="006821B7" w:rsidRDefault="006821B7" w14:paraId="6102F705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4"/>
          <w:szCs w:val="24"/>
        </w:rPr>
        <w:t xml:space="preserve"> </w:t>
      </w:r>
      <w:r w:rsidRPr="006821B7">
        <w:rPr>
          <w:b/>
          <w:bCs/>
          <w:color w:val="000000"/>
          <w:sz w:val="20"/>
        </w:rPr>
        <w:t xml:space="preserve">MIEJSKA ENERGETYKA CIEPLNA SPÓŁKA z o. o. </w:t>
      </w:r>
    </w:p>
    <w:p w:rsidRPr="006821B7" w:rsidR="006821B7" w:rsidP="006821B7" w:rsidRDefault="006821B7" w14:paraId="49CB6C7B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ul. Armii Krajowej 81 </w:t>
      </w:r>
    </w:p>
    <w:p w:rsidRPr="006821B7" w:rsidR="006821B7" w:rsidP="006821B7" w:rsidRDefault="006821B7" w14:paraId="1C0D9994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78 - 400 SZCZECINEK </w:t>
      </w:r>
    </w:p>
    <w:p w:rsidRPr="006821B7" w:rsidR="006821B7" w:rsidP="006821B7" w:rsidRDefault="006821B7" w14:paraId="50C99603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tel. 94 372-66-50, fax 94 372-66-59 </w:t>
      </w:r>
    </w:p>
    <w:p w:rsidR="006821B7" w:rsidP="006821B7" w:rsidRDefault="006821B7" w14:paraId="33E68A86" w14:textId="77777777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województwo zachodniopomorskie, powiat szczecinecki </w:t>
      </w:r>
    </w:p>
    <w:p w:rsidRPr="006821B7" w:rsidR="006821B7" w:rsidP="006821B7" w:rsidRDefault="006821B7" w14:paraId="702635CA" w14:textId="2FED0BB2">
      <w:pPr>
        <w:suppressAutoHyphens w:val="0"/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e-mail: </w:t>
      </w:r>
      <w:r w:rsidRPr="006821B7">
        <w:rPr>
          <w:b/>
          <w:bCs/>
          <w:color w:val="000000"/>
          <w:sz w:val="20"/>
        </w:rPr>
        <w:t xml:space="preserve">mec@mec-szczecinek.com.pl </w:t>
      </w:r>
    </w:p>
    <w:p w:rsidRPr="0029655F" w:rsidR="00911EB1" w:rsidP="006821B7" w:rsidRDefault="00911EB1" w14:paraId="4A83D7F3" w14:textId="2036C4BC">
      <w:pPr>
        <w:shd w:val="clear" w:color="auto" w:fill="FFFFFF"/>
        <w:tabs>
          <w:tab w:val="left" w:pos="490"/>
        </w:tabs>
        <w:spacing w:before="422"/>
        <w:jc w:val="both"/>
        <w:rPr>
          <w:rFonts w:ascii="Tahoma" w:hAnsi="Tahoma" w:cs="Tahoma"/>
          <w:b/>
          <w:bCs/>
          <w:sz w:val="20"/>
        </w:rPr>
      </w:pPr>
      <w:r w:rsidRPr="0029655F">
        <w:rPr>
          <w:rFonts w:ascii="Tahoma" w:hAnsi="Tahoma" w:cs="Tahoma"/>
          <w:b/>
          <w:bCs/>
          <w:sz w:val="20"/>
        </w:rPr>
        <w:t>§ 2.</w:t>
      </w:r>
      <w:r w:rsidRPr="0029655F">
        <w:rPr>
          <w:rFonts w:ascii="Tahoma" w:hAnsi="Tahoma" w:cs="Tahoma"/>
          <w:b/>
          <w:bCs/>
          <w:sz w:val="20"/>
        </w:rPr>
        <w:tab/>
        <w:t>Tryb udzielania zamówienia</w:t>
      </w:r>
    </w:p>
    <w:p w:rsidRPr="0029655F" w:rsidR="00911EB1" w:rsidP="00F83E99" w:rsidRDefault="00911EB1" w14:paraId="3F006C9B" w14:textId="77777777">
      <w:pPr>
        <w:jc w:val="both"/>
        <w:rPr>
          <w:rFonts w:ascii="Tahoma" w:hAnsi="Tahoma" w:cs="Tahoma"/>
          <w:sz w:val="20"/>
        </w:rPr>
      </w:pPr>
    </w:p>
    <w:p w:rsidRPr="0029655F" w:rsidR="00911EB1" w:rsidP="00F83E99" w:rsidRDefault="00911EB1" w14:paraId="0E533C4C" w14:textId="77777777">
      <w:pPr>
        <w:jc w:val="both"/>
        <w:rPr>
          <w:rFonts w:ascii="Tahoma" w:hAnsi="Tahoma" w:cs="Tahoma"/>
          <w:sz w:val="20"/>
        </w:rPr>
      </w:pPr>
      <w:r w:rsidRPr="0029655F">
        <w:rPr>
          <w:rFonts w:ascii="Tahoma" w:hAnsi="Tahoma" w:cs="Tahoma"/>
          <w:sz w:val="20"/>
        </w:rPr>
        <w:t xml:space="preserve">Postępowanie o udzielenie zamówienia </w:t>
      </w:r>
      <w:r w:rsidRPr="0029655F" w:rsidR="000A2F96">
        <w:rPr>
          <w:rFonts w:ascii="Tahoma" w:hAnsi="Tahoma" w:cs="Tahoma"/>
          <w:sz w:val="20"/>
        </w:rPr>
        <w:t xml:space="preserve">sektorowego </w:t>
      </w:r>
      <w:r w:rsidRPr="0029655F">
        <w:rPr>
          <w:rFonts w:ascii="Tahoma" w:hAnsi="Tahoma" w:cs="Tahoma"/>
          <w:sz w:val="20"/>
        </w:rPr>
        <w:t xml:space="preserve">prowadzone jest w trybie </w:t>
      </w:r>
      <w:r w:rsidR="00861511">
        <w:rPr>
          <w:rFonts w:ascii="Tahoma" w:hAnsi="Tahoma" w:cs="Tahoma"/>
          <w:sz w:val="20"/>
        </w:rPr>
        <w:t xml:space="preserve">przetargu nieograniczonego. </w:t>
      </w:r>
    </w:p>
    <w:p w:rsidRPr="0029655F" w:rsidR="00A307E9" w:rsidP="00F83E99" w:rsidRDefault="00A307E9" w14:paraId="2A3CD5C0" w14:textId="77777777">
      <w:pPr>
        <w:jc w:val="both"/>
        <w:rPr>
          <w:rFonts w:ascii="Tahoma" w:hAnsi="Tahoma" w:cs="Tahoma"/>
          <w:sz w:val="20"/>
        </w:rPr>
      </w:pPr>
    </w:p>
    <w:p w:rsidR="00911EB1" w:rsidP="00F83E99" w:rsidRDefault="00911EB1" w14:paraId="7AE0EBAE" w14:textId="77777777">
      <w:pPr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 3. Opis przedmiotu zamówienia.</w:t>
      </w:r>
    </w:p>
    <w:p w:rsidRPr="00D67F64" w:rsidR="00515C02" w:rsidP="00515C02" w:rsidRDefault="00515C02" w14:paraId="45480470" w14:textId="77777777">
      <w:pPr>
        <w:jc w:val="both"/>
        <w:rPr>
          <w:rFonts w:ascii="Tahoma" w:hAnsi="Tahoma" w:cs="Tahoma"/>
          <w:b/>
          <w:bCs/>
          <w:sz w:val="20"/>
        </w:rPr>
      </w:pPr>
    </w:p>
    <w:p w:rsidR="00515C02" w:rsidP="00515C02" w:rsidRDefault="00515C02" w14:paraId="76DF26EF" w14:textId="78152845">
      <w:pPr>
        <w:jc w:val="both"/>
        <w:rPr>
          <w:rFonts w:ascii="Tahoma" w:hAnsi="Tahoma" w:cs="Tahoma"/>
          <w:b/>
          <w:iCs/>
          <w:sz w:val="20"/>
        </w:rPr>
      </w:pPr>
      <w:r w:rsidRPr="004453C4">
        <w:rPr>
          <w:rFonts w:ascii="Tahoma" w:hAnsi="Tahoma" w:cs="Tahoma"/>
          <w:sz w:val="20"/>
        </w:rPr>
        <w:t xml:space="preserve">Przedmiotem zamówienia jest </w:t>
      </w:r>
      <w:r>
        <w:rPr>
          <w:rFonts w:ascii="Tahoma" w:hAnsi="Tahoma" w:cs="Tahoma"/>
          <w:sz w:val="20"/>
        </w:rPr>
        <w:t xml:space="preserve">realizacja zadania pn.: </w:t>
      </w:r>
      <w:r w:rsidRPr="008E52DD">
        <w:rPr>
          <w:rFonts w:ascii="Tahoma" w:hAnsi="Tahoma" w:cs="Tahoma"/>
          <w:b/>
          <w:iCs/>
          <w:sz w:val="20"/>
        </w:rPr>
        <w:t>"Zakup oleju napędowego</w:t>
      </w:r>
      <w:r w:rsidR="006821B7">
        <w:rPr>
          <w:rFonts w:ascii="Tahoma" w:hAnsi="Tahoma" w:cs="Tahoma"/>
          <w:b/>
          <w:iCs/>
          <w:sz w:val="20"/>
        </w:rPr>
        <w:t xml:space="preserve"> ON</w:t>
      </w:r>
      <w:r w:rsidRPr="008E52DD">
        <w:rPr>
          <w:rFonts w:ascii="Tahoma" w:hAnsi="Tahoma" w:cs="Tahoma"/>
          <w:b/>
          <w:iCs/>
          <w:sz w:val="20"/>
        </w:rPr>
        <w:t xml:space="preserve"> </w:t>
      </w:r>
      <w:r w:rsidR="006821B7">
        <w:rPr>
          <w:rFonts w:ascii="Tahoma" w:hAnsi="Tahoma" w:cs="Tahoma"/>
          <w:b/>
          <w:iCs/>
          <w:sz w:val="20"/>
        </w:rPr>
        <w:t xml:space="preserve">i benzyny bezołowiowej Pb 95 </w:t>
      </w:r>
      <w:r w:rsidRPr="008E52DD">
        <w:rPr>
          <w:rFonts w:ascii="Tahoma" w:hAnsi="Tahoma" w:cs="Tahoma"/>
          <w:b/>
          <w:iCs/>
          <w:sz w:val="20"/>
        </w:rPr>
        <w:t xml:space="preserve">w okresie od </w:t>
      </w:r>
      <w:r w:rsidR="009B0551">
        <w:rPr>
          <w:rFonts w:ascii="Tahoma" w:hAnsi="Tahoma" w:cs="Tahoma"/>
          <w:b/>
          <w:iCs/>
          <w:sz w:val="20"/>
        </w:rPr>
        <w:t xml:space="preserve">momentu podpisania umowy </w:t>
      </w:r>
      <w:r w:rsidRPr="008E52DD">
        <w:rPr>
          <w:rFonts w:ascii="Tahoma" w:hAnsi="Tahoma" w:cs="Tahoma"/>
          <w:b/>
          <w:iCs/>
          <w:sz w:val="20"/>
        </w:rPr>
        <w:t>do 31.12.202</w:t>
      </w:r>
      <w:r w:rsidR="008C559C">
        <w:rPr>
          <w:rFonts w:ascii="Tahoma" w:hAnsi="Tahoma" w:cs="Tahoma"/>
          <w:b/>
          <w:iCs/>
          <w:sz w:val="20"/>
        </w:rPr>
        <w:t>2</w:t>
      </w:r>
      <w:r w:rsidR="007E6D89">
        <w:rPr>
          <w:rFonts w:ascii="Tahoma" w:hAnsi="Tahoma" w:cs="Tahoma"/>
          <w:b/>
          <w:iCs/>
          <w:sz w:val="20"/>
        </w:rPr>
        <w:t xml:space="preserve"> </w:t>
      </w:r>
      <w:r w:rsidRPr="008E52DD">
        <w:rPr>
          <w:rFonts w:ascii="Tahoma" w:hAnsi="Tahoma" w:cs="Tahoma"/>
          <w:b/>
          <w:iCs/>
          <w:sz w:val="20"/>
        </w:rPr>
        <w:t xml:space="preserve">r. </w:t>
      </w:r>
      <w:r w:rsidRPr="001023AF">
        <w:rPr>
          <w:rFonts w:ascii="Tahoma" w:hAnsi="Tahoma" w:cs="Tahoma"/>
          <w:b/>
          <w:iCs/>
          <w:sz w:val="20"/>
        </w:rPr>
        <w:t xml:space="preserve">na terenie </w:t>
      </w:r>
      <w:r w:rsidR="00254DF9">
        <w:rPr>
          <w:rFonts w:ascii="Tahoma" w:hAnsi="Tahoma" w:cs="Tahoma"/>
          <w:b/>
          <w:iCs/>
          <w:sz w:val="20"/>
        </w:rPr>
        <w:t>M</w:t>
      </w:r>
      <w:r w:rsidRPr="001023AF">
        <w:rPr>
          <w:rFonts w:ascii="Tahoma" w:hAnsi="Tahoma" w:cs="Tahoma"/>
          <w:b/>
          <w:iCs/>
          <w:sz w:val="20"/>
        </w:rPr>
        <w:t>iasta Szczecinek</w:t>
      </w:r>
      <w:r>
        <w:rPr>
          <w:rFonts w:ascii="Tahoma" w:hAnsi="Tahoma" w:cs="Tahoma"/>
          <w:b/>
          <w:iCs/>
          <w:sz w:val="20"/>
        </w:rPr>
        <w:t>”.</w:t>
      </w:r>
    </w:p>
    <w:p w:rsidR="00515C02" w:rsidP="00515C02" w:rsidRDefault="00515C02" w14:paraId="69E58E64" w14:textId="263C58D8">
      <w:pPr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Zadanie polega na sukcesywnej dostawie oleju napędowego</w:t>
      </w:r>
      <w:r w:rsidR="006821B7">
        <w:rPr>
          <w:rFonts w:ascii="Tahoma" w:hAnsi="Tahoma" w:cs="Tahoma"/>
          <w:sz w:val="20"/>
        </w:rPr>
        <w:t xml:space="preserve"> i benzyny bezołowiowej</w:t>
      </w:r>
      <w:r>
        <w:rPr>
          <w:rFonts w:ascii="Tahoma" w:hAnsi="Tahoma" w:cs="Tahoma"/>
          <w:sz w:val="20"/>
        </w:rPr>
        <w:t>,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>spełniając</w:t>
      </w:r>
      <w:r w:rsidR="00931274">
        <w:rPr>
          <w:rFonts w:ascii="Tahoma" w:hAnsi="Tahoma" w:cs="Tahoma"/>
          <w:sz w:val="20"/>
        </w:rPr>
        <w:t>ej</w:t>
      </w:r>
      <w:r w:rsidRPr="00F63E3B">
        <w:rPr>
          <w:rFonts w:ascii="Tahoma" w:hAnsi="Tahoma" w:cs="Tahoma"/>
          <w:sz w:val="20"/>
        </w:rPr>
        <w:t xml:space="preserve"> wymagania Polskiej Normy </w:t>
      </w:r>
      <w:proofErr w:type="spellStart"/>
      <w:r w:rsidRPr="00F63E3B">
        <w:rPr>
          <w:rFonts w:ascii="Tahoma" w:hAnsi="Tahoma" w:cs="Tahoma"/>
          <w:sz w:val="20"/>
        </w:rPr>
        <w:t>PN</w:t>
      </w:r>
      <w:proofErr w:type="spellEnd"/>
      <w:r w:rsidRPr="00F63E3B">
        <w:rPr>
          <w:rFonts w:ascii="Tahoma" w:hAnsi="Tahoma" w:cs="Tahoma"/>
          <w:sz w:val="20"/>
        </w:rPr>
        <w:t>-EN 590</w:t>
      </w:r>
      <w:r>
        <w:rPr>
          <w:rFonts w:ascii="Tahoma" w:hAnsi="Tahoma" w:cs="Tahoma"/>
          <w:sz w:val="20"/>
        </w:rPr>
        <w:t xml:space="preserve">, </w:t>
      </w:r>
      <w:r w:rsidRPr="00F63E3B">
        <w:rPr>
          <w:rFonts w:ascii="Tahoma" w:hAnsi="Tahoma" w:cs="Tahoma"/>
          <w:sz w:val="20"/>
        </w:rPr>
        <w:t>w ilości</w:t>
      </w:r>
      <w:r w:rsidR="006821B7">
        <w:rPr>
          <w:rFonts w:ascii="Tahoma" w:hAnsi="Tahoma" w:cs="Tahoma"/>
          <w:sz w:val="20"/>
        </w:rPr>
        <w:t>ach</w:t>
      </w:r>
      <w:r w:rsidRPr="00F63E3B">
        <w:rPr>
          <w:rFonts w:ascii="Tahoma" w:hAnsi="Tahoma" w:cs="Tahoma"/>
          <w:sz w:val="20"/>
        </w:rPr>
        <w:t xml:space="preserve"> około </w:t>
      </w:r>
      <w:r w:rsidR="006821B7">
        <w:rPr>
          <w:rFonts w:ascii="Tahoma" w:hAnsi="Tahoma" w:cs="Tahoma"/>
          <w:sz w:val="20"/>
        </w:rPr>
        <w:t>20</w:t>
      </w:r>
      <w:r w:rsidRPr="00F63E3B">
        <w:rPr>
          <w:rFonts w:ascii="Tahoma" w:hAnsi="Tahoma" w:cs="Tahoma"/>
          <w:sz w:val="20"/>
        </w:rPr>
        <w:t> 000</w:t>
      </w:r>
      <w:r w:rsidRPr="001023AF">
        <w:rPr>
          <w:rFonts w:ascii="Tahoma" w:hAnsi="Tahoma" w:cs="Tahoma"/>
          <w:sz w:val="20"/>
        </w:rPr>
        <w:t xml:space="preserve"> decymetrów sześciennych</w:t>
      </w:r>
      <w:r w:rsidR="006821B7">
        <w:rPr>
          <w:rFonts w:ascii="Tahoma" w:hAnsi="Tahoma" w:cs="Tahoma"/>
          <w:sz w:val="20"/>
        </w:rPr>
        <w:t xml:space="preserve"> ON i </w:t>
      </w:r>
      <w:r w:rsidR="00931274">
        <w:rPr>
          <w:rFonts w:ascii="Tahoma" w:hAnsi="Tahoma" w:cs="Tahoma"/>
          <w:sz w:val="20"/>
        </w:rPr>
        <w:t>1 000 decymetrów sześciennych Pb 95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 xml:space="preserve">w formie tankowania do zbiorników pojazdów Zamawiającego na stacji paliw </w:t>
      </w:r>
      <w:r w:rsidR="007E6D89">
        <w:rPr>
          <w:rFonts w:ascii="Tahoma" w:hAnsi="Tahoma" w:cs="Tahoma"/>
          <w:sz w:val="20"/>
        </w:rPr>
        <w:t>Dostawcy</w:t>
      </w:r>
      <w:r>
        <w:rPr>
          <w:rFonts w:ascii="Tahoma" w:hAnsi="Tahoma" w:cs="Tahoma"/>
          <w:sz w:val="20"/>
        </w:rPr>
        <w:t xml:space="preserve"> </w:t>
      </w:r>
      <w:r w:rsidRPr="001023AF">
        <w:rPr>
          <w:rFonts w:ascii="Tahoma" w:hAnsi="Tahoma" w:cs="Tahoma"/>
          <w:sz w:val="20"/>
        </w:rPr>
        <w:t xml:space="preserve">w okresie od </w:t>
      </w:r>
      <w:r w:rsidR="009B0551">
        <w:rPr>
          <w:rFonts w:ascii="Tahoma" w:hAnsi="Tahoma" w:cs="Tahoma"/>
          <w:sz w:val="20"/>
        </w:rPr>
        <w:t>podpisania umowy</w:t>
      </w:r>
      <w:r w:rsidRPr="001023AF">
        <w:rPr>
          <w:rFonts w:ascii="Tahoma" w:hAnsi="Tahoma" w:cs="Tahoma"/>
          <w:sz w:val="20"/>
        </w:rPr>
        <w:t xml:space="preserve"> do 31.12.</w:t>
      </w:r>
      <w:proofErr w:type="gramStart"/>
      <w:r w:rsidRPr="001023AF">
        <w:rPr>
          <w:rFonts w:ascii="Tahoma" w:hAnsi="Tahoma" w:cs="Tahoma"/>
          <w:sz w:val="20"/>
        </w:rPr>
        <w:t>202</w:t>
      </w:r>
      <w:r w:rsidR="007841AF">
        <w:rPr>
          <w:rFonts w:ascii="Tahoma" w:hAnsi="Tahoma" w:cs="Tahoma"/>
          <w:sz w:val="20"/>
        </w:rPr>
        <w:t>2</w:t>
      </w:r>
      <w:r w:rsidRPr="001023AF">
        <w:rPr>
          <w:rFonts w:ascii="Tahoma" w:hAnsi="Tahoma" w:cs="Tahoma"/>
          <w:sz w:val="20"/>
        </w:rPr>
        <w:t>r.</w:t>
      </w:r>
      <w:proofErr w:type="gramEnd"/>
    </w:p>
    <w:p w:rsidR="00515C02" w:rsidP="00515C02" w:rsidRDefault="00515C02" w14:paraId="26947E01" w14:textId="77777777">
      <w:pPr>
        <w:jc w:val="both"/>
        <w:rPr>
          <w:rFonts w:ascii="Tahoma" w:hAnsi="Tahoma" w:cs="Tahoma"/>
          <w:sz w:val="20"/>
        </w:rPr>
      </w:pPr>
      <w:r w:rsidRPr="00D461E6">
        <w:rPr>
          <w:rFonts w:ascii="Tahoma" w:hAnsi="Tahoma" w:cs="Tahoma"/>
          <w:sz w:val="20"/>
        </w:rPr>
        <w:t>Zamawiający zastrzega sobie, w zależności od swoich potrzeb, prawo opcji polegające na zmniejszeniu lub zwiększeniu ilości dostawy oleju napędowego</w:t>
      </w:r>
      <w:r>
        <w:rPr>
          <w:rFonts w:ascii="Tahoma" w:hAnsi="Tahoma" w:cs="Tahoma"/>
          <w:sz w:val="20"/>
        </w:rPr>
        <w:t xml:space="preserve"> o 20%.</w:t>
      </w:r>
    </w:p>
    <w:p w:rsidRPr="004453C4" w:rsidR="00515C02" w:rsidP="00515C02" w:rsidRDefault="00515C02" w14:paraId="29B2A084" w14:textId="77777777">
      <w:pPr>
        <w:jc w:val="both"/>
        <w:rPr>
          <w:rFonts w:ascii="Tahoma" w:hAnsi="Tahoma" w:cs="Tahoma"/>
          <w:sz w:val="20"/>
        </w:rPr>
      </w:pPr>
    </w:p>
    <w:p w:rsidRPr="004453C4" w:rsidR="00515C02" w:rsidP="00515C02" w:rsidRDefault="00515C02" w14:paraId="44C4AB9D" w14:textId="2AD6C30A">
      <w:pPr>
        <w:pStyle w:val="Akapitzlist"/>
        <w:numPr>
          <w:ilvl w:val="0"/>
          <w:numId w:val="24"/>
        </w:numPr>
        <w:ind w:left="426"/>
        <w:jc w:val="both"/>
        <w:rPr>
          <w:rFonts w:ascii="Tahoma" w:hAnsi="Tahoma" w:cs="Tahoma"/>
          <w:sz w:val="20"/>
        </w:rPr>
      </w:pPr>
      <w:r w:rsidRPr="004453C4">
        <w:rPr>
          <w:rFonts w:ascii="Tahoma" w:hAnsi="Tahoma" w:cs="Tahoma"/>
          <w:b/>
          <w:sz w:val="20"/>
        </w:rPr>
        <w:t xml:space="preserve">Wymagania Zamawiającego wobec </w:t>
      </w:r>
      <w:r w:rsidR="007E6D89">
        <w:rPr>
          <w:rFonts w:ascii="Tahoma" w:hAnsi="Tahoma" w:cs="Tahoma"/>
          <w:b/>
          <w:sz w:val="20"/>
        </w:rPr>
        <w:t>Dostawcy</w:t>
      </w:r>
      <w:r w:rsidRPr="004453C4">
        <w:rPr>
          <w:rFonts w:ascii="Tahoma" w:hAnsi="Tahoma" w:cs="Tahoma"/>
          <w:b/>
          <w:sz w:val="20"/>
        </w:rPr>
        <w:t>:</w:t>
      </w:r>
    </w:p>
    <w:p w:rsidRPr="001023AF" w:rsidR="00515C02" w:rsidP="00515C02" w:rsidRDefault="007E6D89" w14:paraId="47F880B3" w14:textId="11A3C9F2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Zamawiającemu możliwość tankowania pojazdów 24 godziny na dobę każdego dnia w czasie obowiązywania umowy. Realizacja odbywać się będzie w miejscu lokalizacji stacji paliw </w:t>
      </w:r>
      <w:r w:rsidR="00E56811"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>, zlokalizowanej na terenie Miasta Szczecinek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7E6D89" w14:paraId="236E24A0" w14:textId="5B3EEFBB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4453C4" w:rsidR="00515C02">
        <w:rPr>
          <w:rFonts w:ascii="Tahoma" w:hAnsi="Tahoma" w:cs="Tahoma"/>
          <w:sz w:val="20"/>
        </w:rPr>
        <w:t xml:space="preserve"> musi </w:t>
      </w:r>
      <w:r w:rsidR="00515C02">
        <w:rPr>
          <w:rFonts w:ascii="Tahoma" w:hAnsi="Tahoma" w:cs="Tahoma"/>
          <w:sz w:val="20"/>
        </w:rPr>
        <w:t>posiadać</w:t>
      </w:r>
      <w:r w:rsidRPr="004453C4" w:rsidR="00515C02">
        <w:rPr>
          <w:rFonts w:ascii="Tahoma" w:hAnsi="Tahoma" w:cs="Tahoma"/>
          <w:sz w:val="20"/>
        </w:rPr>
        <w:t xml:space="preserve"> stację benzynową </w:t>
      </w:r>
      <w:r w:rsidR="00515C02">
        <w:rPr>
          <w:rFonts w:ascii="Tahoma" w:hAnsi="Tahoma" w:cs="Tahoma"/>
          <w:sz w:val="20"/>
        </w:rPr>
        <w:t xml:space="preserve">na terenie </w:t>
      </w:r>
      <w:r w:rsidR="00254DF9">
        <w:rPr>
          <w:rFonts w:ascii="Tahoma" w:hAnsi="Tahoma" w:cs="Tahoma"/>
          <w:sz w:val="20"/>
        </w:rPr>
        <w:t>M</w:t>
      </w:r>
      <w:r w:rsidR="00515C02">
        <w:rPr>
          <w:rFonts w:ascii="Tahoma" w:hAnsi="Tahoma" w:cs="Tahoma"/>
          <w:sz w:val="20"/>
        </w:rPr>
        <w:t xml:space="preserve">iasta Szczecinek </w:t>
      </w:r>
      <w:r w:rsidRPr="004453C4" w:rsidR="00515C02">
        <w:rPr>
          <w:rFonts w:ascii="Tahoma" w:hAnsi="Tahoma" w:cs="Tahoma"/>
          <w:sz w:val="20"/>
        </w:rPr>
        <w:t xml:space="preserve">posiadającej dystrybutory paliwa oraz umożliwiającej dojazd i tankowanie nie mniej niż </w:t>
      </w:r>
      <w:r w:rsidR="00515C02">
        <w:rPr>
          <w:rFonts w:ascii="Tahoma" w:hAnsi="Tahoma" w:cs="Tahoma"/>
          <w:sz w:val="20"/>
        </w:rPr>
        <w:t>dwóch</w:t>
      </w:r>
      <w:r w:rsidRPr="004453C4" w:rsidR="00515C02">
        <w:rPr>
          <w:rFonts w:ascii="Tahoma" w:hAnsi="Tahoma" w:cs="Tahoma"/>
          <w:sz w:val="20"/>
        </w:rPr>
        <w:t xml:space="preserve"> pojazdów ciężarowych o min. 18 </w:t>
      </w:r>
      <w:proofErr w:type="spellStart"/>
      <w:r w:rsidRPr="004453C4" w:rsidR="00515C02">
        <w:rPr>
          <w:rFonts w:ascii="Tahoma" w:hAnsi="Tahoma" w:cs="Tahoma"/>
          <w:sz w:val="20"/>
        </w:rPr>
        <w:t>DMC</w:t>
      </w:r>
      <w:proofErr w:type="spellEnd"/>
      <w:r w:rsidRPr="004453C4" w:rsidR="00515C02">
        <w:rPr>
          <w:rFonts w:ascii="Tahoma" w:hAnsi="Tahoma" w:cs="Tahoma"/>
          <w:sz w:val="20"/>
        </w:rPr>
        <w:t xml:space="preserve"> Zamawiającego jednocześnie,</w:t>
      </w:r>
    </w:p>
    <w:p w:rsidR="00515C02" w:rsidP="00515C02" w:rsidRDefault="00082DFF" w14:paraId="537FE08C" w14:textId="7142C4CA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Pr="001023AF" w:rsidR="00515C02">
        <w:rPr>
          <w:rFonts w:ascii="Tahoma" w:hAnsi="Tahoma" w:cs="Tahoma"/>
          <w:sz w:val="20"/>
        </w:rPr>
        <w:t xml:space="preserve">ankowania pojazdów Zamawiającego będzie dokonywał pracownik </w:t>
      </w:r>
      <w:r w:rsidR="00A27EF2"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 xml:space="preserve"> bezpośrednio do zbiornika pojazdu. Zamawiający poda wykaz sprzętu, dla którego tankowanie odbywać się będzie na innych zasadach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082DFF" w14:paraId="6BD62D34" w14:textId="7D3310A4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1023AF" w:rsidR="00515C02">
        <w:rPr>
          <w:rFonts w:ascii="Tahoma" w:hAnsi="Tahoma" w:cs="Tahoma"/>
          <w:sz w:val="20"/>
        </w:rPr>
        <w:t>tacja paliw wina być objęta systemem monitoringu telewizji przemysłowej,</w:t>
      </w:r>
    </w:p>
    <w:p w:rsidR="00515C02" w:rsidP="00515C02" w:rsidRDefault="00A27EF2" w14:paraId="129115A3" w14:textId="763B6D1C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każdorazowo wydaje dokument wydania. Dokument powyższy musi zawierać datę, miejsce, asortyment wydanego towaru, ilość, cenę jednostkową i wartość. Dokument musi być podpisany przez pracownika </w:t>
      </w:r>
      <w:r>
        <w:rPr>
          <w:rFonts w:ascii="Tahoma" w:hAnsi="Tahoma" w:cs="Tahoma"/>
          <w:sz w:val="20"/>
        </w:rPr>
        <w:t>Dostawcy</w:t>
      </w:r>
      <w:r w:rsidRPr="001023AF" w:rsidR="00515C02">
        <w:rPr>
          <w:rFonts w:ascii="Tahoma" w:hAnsi="Tahoma" w:cs="Tahoma"/>
          <w:sz w:val="20"/>
        </w:rPr>
        <w:t xml:space="preserve"> i Zamawiającego czytelnym podpisem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A27EF2" w14:paraId="62F7B780" w14:textId="60B7B720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Dostawca</w:t>
      </w:r>
      <w:r w:rsidRPr="001023AF" w:rsidR="00515C02">
        <w:rPr>
          <w:rFonts w:ascii="Tahoma" w:hAnsi="Tahoma" w:cs="Tahoma"/>
          <w:sz w:val="20"/>
        </w:rPr>
        <w:t xml:space="preserve"> na każde żądanie Zamawiającego okaże świadectwo jakości paliwa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515C02" w14:paraId="5447868F" w14:textId="7777777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grupowanie nabytego paliwa do poszczególnych faktur</w:t>
      </w:r>
      <w:r>
        <w:rPr>
          <w:rFonts w:ascii="Tahoma" w:hAnsi="Tahoma" w:cs="Tahoma"/>
          <w:sz w:val="20"/>
        </w:rPr>
        <w:t>,</w:t>
      </w:r>
    </w:p>
    <w:p w:rsidR="00515C02" w:rsidP="00515C02" w:rsidRDefault="00515C02" w14:paraId="57020CB7" w14:textId="7777777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wykaz pojazdów i osób uprawnionych do tankowania</w:t>
      </w:r>
      <w:r>
        <w:rPr>
          <w:rFonts w:ascii="Tahoma" w:hAnsi="Tahoma" w:cs="Tahoma"/>
          <w:sz w:val="20"/>
        </w:rPr>
        <w:t>,</w:t>
      </w:r>
    </w:p>
    <w:p w:rsidR="00515C02" w:rsidP="00515C02" w:rsidRDefault="00A27EF2" w14:paraId="04AEB07C" w14:textId="49890517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udziela gwarancji na jakość sprzedawanego paliwa. Gwarancja obejmuje awaryjne uszkodzenia instalacji zasilającej i silniki eksploatowane w pojazdach Zamawiającego, powstałe </w:t>
      </w:r>
      <w:r>
        <w:rPr>
          <w:rFonts w:ascii="Tahoma" w:hAnsi="Tahoma" w:cs="Tahoma"/>
          <w:sz w:val="20"/>
        </w:rPr>
        <w:t xml:space="preserve">      </w:t>
      </w:r>
      <w:r w:rsidRPr="001023AF" w:rsidR="00515C02">
        <w:rPr>
          <w:rFonts w:ascii="Tahoma" w:hAnsi="Tahoma" w:cs="Tahoma"/>
          <w:sz w:val="20"/>
        </w:rPr>
        <w:t>w wyniku złej jakości paliwa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082DFF" w14:paraId="3CB53D05" w14:textId="786BA55A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 w:rsidR="00515C02">
        <w:rPr>
          <w:rFonts w:ascii="Tahoma" w:hAnsi="Tahoma" w:cs="Tahoma"/>
          <w:sz w:val="20"/>
        </w:rPr>
        <w:t xml:space="preserve"> przypadku zastosowania systemu kart flotowych Zamawiający zrezygnuje z wymagań określonych w pkt. </w:t>
      </w:r>
      <w:r w:rsidR="00515C02">
        <w:rPr>
          <w:rFonts w:ascii="Tahoma" w:hAnsi="Tahoma" w:cs="Tahoma"/>
          <w:sz w:val="20"/>
        </w:rPr>
        <w:t>1.3.,</w:t>
      </w:r>
    </w:p>
    <w:p w:rsidR="00515C02" w:rsidP="00515C02" w:rsidRDefault="00082DFF" w14:paraId="0FF2B698" w14:textId="45BD65F9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 w:rsidR="00515C02">
        <w:rPr>
          <w:rFonts w:ascii="Tahoma" w:hAnsi="Tahoma" w:cs="Tahoma"/>
          <w:sz w:val="20"/>
        </w:rPr>
        <w:t xml:space="preserve">ymagania systemu kart flotowych: </w:t>
      </w:r>
      <w:r w:rsidR="00A27EF2"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Zamawiającemu system obsługi kart flotowych — tzn. tankowania będą odbywać się na podstawie karty flotowej paliwowej wystawionej na okaziciela</w:t>
      </w:r>
      <w:r w:rsidR="00515C02">
        <w:rPr>
          <w:rFonts w:ascii="Tahoma" w:hAnsi="Tahoma" w:cs="Tahoma"/>
          <w:sz w:val="20"/>
        </w:rPr>
        <w:t>/nr rejestracyjny (do wyboru)</w:t>
      </w:r>
      <w:r w:rsidRPr="001023AF" w:rsidR="00515C02">
        <w:rPr>
          <w:rFonts w:ascii="Tahoma" w:hAnsi="Tahoma" w:cs="Tahoma"/>
          <w:sz w:val="20"/>
        </w:rPr>
        <w:t xml:space="preserve">. </w:t>
      </w:r>
      <w:r w:rsidR="00A27EF2">
        <w:rPr>
          <w:rFonts w:ascii="Tahoma" w:hAnsi="Tahoma" w:cs="Tahoma"/>
          <w:sz w:val="20"/>
        </w:rPr>
        <w:t>Dostawca</w:t>
      </w:r>
      <w:r w:rsidRPr="001023AF" w:rsidR="00515C02">
        <w:rPr>
          <w:rFonts w:ascii="Tahoma" w:hAnsi="Tahoma" w:cs="Tahoma"/>
          <w:sz w:val="20"/>
        </w:rPr>
        <w:t xml:space="preserve"> zapewni na czas trwania umowy nieodpłatnie karty paliwowe w ilości min. </w:t>
      </w:r>
      <w:r w:rsidR="009B0551">
        <w:rPr>
          <w:rFonts w:ascii="Tahoma" w:hAnsi="Tahoma" w:cs="Tahoma"/>
          <w:sz w:val="20"/>
        </w:rPr>
        <w:t>14</w:t>
      </w:r>
      <w:r w:rsidRPr="001023AF" w:rsidR="00515C02">
        <w:rPr>
          <w:rFonts w:ascii="Tahoma" w:hAnsi="Tahoma" w:cs="Tahoma"/>
          <w:sz w:val="20"/>
        </w:rPr>
        <w:t xml:space="preserve"> szt. Każda transakcja bezgotówkowa zostanie zarejestrowana </w:t>
      </w:r>
      <w:r w:rsidR="00A27EF2">
        <w:rPr>
          <w:rFonts w:ascii="Tahoma" w:hAnsi="Tahoma" w:cs="Tahoma"/>
          <w:sz w:val="20"/>
        </w:rPr>
        <w:t xml:space="preserve">         </w:t>
      </w:r>
      <w:r w:rsidRPr="001023AF" w:rsidR="00515C02">
        <w:rPr>
          <w:rFonts w:ascii="Tahoma" w:hAnsi="Tahoma" w:cs="Tahoma"/>
          <w:sz w:val="20"/>
        </w:rPr>
        <w:t>w systemie z podaniem numeru transakcji bezgotówkowej, daty, miejsca, asortymentu wydanego towaru, ilości, ceny jednostkowej i wartości. Dokonanie przez użytkownika kart flotowych transakcji bezgotówkowej potwierdzone zostanie wydrukiem z terminalu albo pokwitowaniem. Użytkownik kart flotowych, sprawdzi prawidłowość danych w nich zawartych i otrzyma jego egzemplarz</w:t>
      </w:r>
      <w:r w:rsidR="00515C02">
        <w:rPr>
          <w:rFonts w:ascii="Tahoma" w:hAnsi="Tahoma" w:cs="Tahoma"/>
          <w:sz w:val="20"/>
        </w:rPr>
        <w:t>,</w:t>
      </w:r>
    </w:p>
    <w:p w:rsidR="00515C02" w:rsidP="00515C02" w:rsidRDefault="00515C02" w14:paraId="6D53AD86" w14:textId="2AF4B36C">
      <w:pPr>
        <w:pStyle w:val="Akapitzlist"/>
        <w:numPr>
          <w:ilvl w:val="1"/>
          <w:numId w:val="24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F63E3B">
        <w:rPr>
          <w:rFonts w:ascii="Tahoma" w:hAnsi="Tahoma" w:cs="Tahoma"/>
          <w:sz w:val="20"/>
        </w:rPr>
        <w:t xml:space="preserve">o czasu faktycznego otrzymania kart paliwowych przez Zamawiającego i ich pierwszego użycia, Zamawiający dokonuje tankowania i rozliczania paliwa u </w:t>
      </w:r>
      <w:r w:rsidR="00C272D4">
        <w:rPr>
          <w:rFonts w:ascii="Tahoma" w:hAnsi="Tahoma" w:cs="Tahoma"/>
          <w:sz w:val="20"/>
        </w:rPr>
        <w:t>Dostawcy</w:t>
      </w:r>
      <w:r w:rsidRPr="00F63E3B">
        <w:rPr>
          <w:rFonts w:ascii="Tahoma" w:hAnsi="Tahoma" w:cs="Tahoma"/>
          <w:sz w:val="20"/>
        </w:rPr>
        <w:t xml:space="preserve"> wg zasad przewidzianych </w:t>
      </w:r>
      <w:r w:rsidR="00C272D4">
        <w:rPr>
          <w:rFonts w:ascii="Tahoma" w:hAnsi="Tahoma" w:cs="Tahoma"/>
          <w:sz w:val="20"/>
        </w:rPr>
        <w:t xml:space="preserve">           </w:t>
      </w:r>
      <w:r w:rsidRPr="00F63E3B">
        <w:rPr>
          <w:rFonts w:ascii="Tahoma" w:hAnsi="Tahoma" w:cs="Tahoma"/>
          <w:sz w:val="20"/>
        </w:rPr>
        <w:t xml:space="preserve">w </w:t>
      </w:r>
      <w:proofErr w:type="spellStart"/>
      <w:r w:rsidRPr="00F63E3B">
        <w:rPr>
          <w:rFonts w:ascii="Tahoma" w:hAnsi="Tahoma" w:cs="Tahoma"/>
          <w:sz w:val="20"/>
        </w:rPr>
        <w:t>SIWZ</w:t>
      </w:r>
      <w:proofErr w:type="spellEnd"/>
      <w:r w:rsidRPr="00F63E3B">
        <w:rPr>
          <w:rFonts w:ascii="Tahoma" w:hAnsi="Tahoma" w:cs="Tahoma"/>
          <w:sz w:val="20"/>
        </w:rPr>
        <w:t xml:space="preserve"> dla zakupu bez użycia kart. </w:t>
      </w:r>
      <w:r w:rsidR="00C272D4">
        <w:rPr>
          <w:rFonts w:ascii="Tahoma" w:hAnsi="Tahoma" w:cs="Tahoma"/>
          <w:sz w:val="20"/>
        </w:rPr>
        <w:t>Dostawca</w:t>
      </w:r>
      <w:r w:rsidRPr="00F63E3B">
        <w:rPr>
          <w:rFonts w:ascii="Tahoma" w:hAnsi="Tahoma" w:cs="Tahoma"/>
          <w:sz w:val="20"/>
        </w:rPr>
        <w:t xml:space="preserve"> odstępuje od wszelkich wymogów zabezpieczenia jego roszczeń wobec Zamawiającego przewidzianych w ogólnych warunkach sprzedaży (używania) kar</w:t>
      </w:r>
      <w:r w:rsidR="00C272D4">
        <w:rPr>
          <w:rFonts w:ascii="Tahoma" w:hAnsi="Tahoma" w:cs="Tahoma"/>
          <w:sz w:val="20"/>
        </w:rPr>
        <w:t>t</w:t>
      </w:r>
      <w:r w:rsidRPr="00F63E3B">
        <w:rPr>
          <w:rFonts w:ascii="Tahoma" w:hAnsi="Tahoma" w:cs="Tahoma"/>
          <w:sz w:val="20"/>
        </w:rPr>
        <w:t xml:space="preserve"> paliwowych </w:t>
      </w:r>
      <w:r w:rsidR="00C272D4">
        <w:rPr>
          <w:rFonts w:ascii="Tahoma" w:hAnsi="Tahoma" w:cs="Tahoma"/>
          <w:sz w:val="20"/>
        </w:rPr>
        <w:t>Dostawcy</w:t>
      </w:r>
      <w:r w:rsidRPr="00F63E3B">
        <w:rPr>
          <w:rFonts w:ascii="Tahoma" w:hAnsi="Tahoma" w:cs="Tahoma"/>
          <w:sz w:val="20"/>
        </w:rPr>
        <w:t>. Odstąpienie (wypowiedzenia)</w:t>
      </w:r>
      <w:r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 xml:space="preserve">umowy dotyczącej użycia kart paliwowych przez którąkolwiek ze stron nie ma wpływu na obowiązywanie umowy głównej zawartej w ramach zamówienia publicznego, co oznacza, że Zamawiający dokonuje w ramach tej umowy do jej zakończenia tankowania i rozliczania paliwa u </w:t>
      </w:r>
      <w:r w:rsidR="00C272D4">
        <w:rPr>
          <w:rFonts w:ascii="Tahoma" w:hAnsi="Tahoma" w:cs="Tahoma"/>
          <w:sz w:val="20"/>
        </w:rPr>
        <w:t>Dostawcy</w:t>
      </w:r>
      <w:r w:rsidRPr="00F63E3B">
        <w:rPr>
          <w:rFonts w:ascii="Tahoma" w:hAnsi="Tahoma" w:cs="Tahoma"/>
          <w:sz w:val="20"/>
        </w:rPr>
        <w:t xml:space="preserve"> wg zasad przewidzianych w </w:t>
      </w:r>
      <w:proofErr w:type="spellStart"/>
      <w:r w:rsidRPr="00F63E3B">
        <w:rPr>
          <w:rFonts w:ascii="Tahoma" w:hAnsi="Tahoma" w:cs="Tahoma"/>
          <w:sz w:val="20"/>
        </w:rPr>
        <w:t>SIWZ</w:t>
      </w:r>
      <w:proofErr w:type="spellEnd"/>
      <w:r w:rsidRPr="00F63E3B">
        <w:rPr>
          <w:rFonts w:ascii="Tahoma" w:hAnsi="Tahoma" w:cs="Tahoma"/>
          <w:sz w:val="20"/>
        </w:rPr>
        <w:t xml:space="preserve"> dla zakupu bez użycia kart.</w:t>
      </w:r>
    </w:p>
    <w:p w:rsidR="00515C02" w:rsidP="00515C02" w:rsidRDefault="00515C02" w14:paraId="3E34D262" w14:textId="77777777">
      <w:pPr>
        <w:rPr>
          <w:rFonts w:ascii="Tahoma" w:hAnsi="Tahoma" w:cs="Tahoma"/>
          <w:sz w:val="20"/>
        </w:rPr>
      </w:pPr>
    </w:p>
    <w:p w:rsidRPr="004453C4" w:rsidR="00515C02" w:rsidP="00515C02" w:rsidRDefault="00515C02" w14:paraId="0B77D83D" w14:textId="6520D54A">
      <w:pPr>
        <w:pStyle w:val="Akapitzlist"/>
        <w:numPr>
          <w:ilvl w:val="0"/>
          <w:numId w:val="24"/>
        </w:numPr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J</w:t>
      </w:r>
      <w:r w:rsidRPr="004453C4">
        <w:rPr>
          <w:rFonts w:ascii="Tahoma" w:hAnsi="Tahoma" w:cs="Tahoma"/>
          <w:b/>
          <w:sz w:val="20"/>
        </w:rPr>
        <w:t xml:space="preserve">akość </w:t>
      </w:r>
      <w:r w:rsidR="00082DFF">
        <w:rPr>
          <w:rFonts w:ascii="Tahoma" w:hAnsi="Tahoma" w:cs="Tahoma"/>
          <w:b/>
          <w:sz w:val="20"/>
        </w:rPr>
        <w:t>paliw</w:t>
      </w:r>
      <w:r>
        <w:rPr>
          <w:rFonts w:ascii="Tahoma" w:hAnsi="Tahoma" w:cs="Tahoma"/>
          <w:b/>
          <w:sz w:val="20"/>
        </w:rPr>
        <w:t>.</w:t>
      </w:r>
    </w:p>
    <w:p w:rsidR="00515C02" w:rsidP="00F83E99" w:rsidRDefault="00082DFF" w14:paraId="51EBD852" w14:textId="2E5C848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Paliwa (ON i Pb 95)</w:t>
      </w:r>
      <w:r w:rsidRPr="006835B2" w:rsidR="00515C02">
        <w:rPr>
          <w:rFonts w:ascii="Tahoma" w:hAnsi="Tahoma" w:cs="Tahoma"/>
          <w:sz w:val="20"/>
        </w:rPr>
        <w:t xml:space="preserve"> powinien spełniać wymagania jakościowe, określone w rozporządzeniu Ministra Gospodarki z dnia 9 października 2015 r. w sprawie wymagań jakościowych dla paliw ciekłych (Dz.U.</w:t>
      </w:r>
      <w:r w:rsidR="00C272D4">
        <w:rPr>
          <w:rFonts w:ascii="Tahoma" w:hAnsi="Tahoma" w:cs="Tahoma"/>
          <w:sz w:val="20"/>
        </w:rPr>
        <w:t xml:space="preserve"> poz.</w:t>
      </w:r>
      <w:r w:rsidRPr="006835B2" w:rsidR="00515C02">
        <w:rPr>
          <w:rFonts w:ascii="Tahoma" w:hAnsi="Tahoma" w:cs="Tahoma"/>
          <w:sz w:val="20"/>
        </w:rPr>
        <w:t xml:space="preserve">1680). Parametry techniczne i chemiczne dostarczanych paliw nie mogą być gorsze niż określone </w:t>
      </w:r>
      <w:r w:rsidR="00EE0848">
        <w:rPr>
          <w:rFonts w:ascii="Tahoma" w:hAnsi="Tahoma" w:cs="Tahoma"/>
          <w:sz w:val="20"/>
        </w:rPr>
        <w:t xml:space="preserve">  </w:t>
      </w:r>
      <w:r w:rsidRPr="006835B2" w:rsidR="00515C02">
        <w:rPr>
          <w:rFonts w:ascii="Tahoma" w:hAnsi="Tahoma" w:cs="Tahoma"/>
          <w:sz w:val="20"/>
        </w:rPr>
        <w:t>w załącznikach do przywołanego wyżej rozporządzenia, przy czym dostarczane paliwo musi być zgodne w dniu dostawy z aktualnie obowiązującymi przepisami w tym zakresie.</w:t>
      </w:r>
    </w:p>
    <w:p w:rsidRPr="00747D27" w:rsidR="00515C02" w:rsidP="00F83E99" w:rsidRDefault="00515C02" w14:paraId="487BF162" w14:textId="77777777">
      <w:pPr>
        <w:jc w:val="both"/>
        <w:rPr>
          <w:rFonts w:ascii="Tahoma" w:hAnsi="Tahoma" w:cs="Tahoma"/>
          <w:sz w:val="20"/>
        </w:rPr>
      </w:pPr>
    </w:p>
    <w:p w:rsidR="002D09B9" w:rsidP="00F83E99" w:rsidRDefault="00911EB1" w14:paraId="4CBAE1AE" w14:textId="18C1037D">
      <w:pPr>
        <w:jc w:val="both"/>
        <w:rPr>
          <w:rFonts w:ascii="Tahoma" w:hAnsi="Tahoma" w:cs="Tahoma"/>
          <w:b/>
          <w:sz w:val="20"/>
        </w:rPr>
      </w:pPr>
      <w:r w:rsidRPr="0029655F">
        <w:rPr>
          <w:rFonts w:ascii="Tahoma" w:hAnsi="Tahoma" w:cs="Tahoma"/>
          <w:b/>
          <w:sz w:val="20"/>
        </w:rPr>
        <w:t>§</w:t>
      </w:r>
      <w:r w:rsidRPr="0029655F" w:rsidR="00493258">
        <w:rPr>
          <w:rFonts w:ascii="Tahoma" w:hAnsi="Tahoma" w:cs="Tahoma"/>
          <w:b/>
          <w:sz w:val="20"/>
        </w:rPr>
        <w:t xml:space="preserve"> 4. Termin</w:t>
      </w:r>
      <w:r w:rsidRPr="0029655F" w:rsidR="00FE5C6C">
        <w:rPr>
          <w:rFonts w:ascii="Tahoma" w:hAnsi="Tahoma" w:cs="Tahoma"/>
          <w:b/>
          <w:sz w:val="20"/>
        </w:rPr>
        <w:t>y</w:t>
      </w:r>
      <w:r w:rsidRPr="0029655F" w:rsidR="002D09B9">
        <w:rPr>
          <w:rFonts w:ascii="Tahoma" w:hAnsi="Tahoma" w:cs="Tahoma"/>
          <w:b/>
          <w:sz w:val="20"/>
        </w:rPr>
        <w:t xml:space="preserve"> wykonania zamówienia:</w:t>
      </w:r>
    </w:p>
    <w:p w:rsidRPr="00EE0848" w:rsidR="009836CB" w:rsidP="00EE0848" w:rsidRDefault="009836CB" w14:paraId="63CD3318" w14:textId="1FE1E470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0"/>
        </w:rPr>
      </w:pPr>
      <w:r w:rsidRPr="00EE0848">
        <w:rPr>
          <w:rFonts w:ascii="Tahoma" w:hAnsi="Tahoma" w:cs="Tahoma"/>
          <w:bCs/>
          <w:sz w:val="20"/>
        </w:rPr>
        <w:t xml:space="preserve">rozpoczęcie realizacji przedmiotu zamówienia: od </w:t>
      </w:r>
      <w:r w:rsidR="00EE0848">
        <w:rPr>
          <w:rFonts w:ascii="Tahoma" w:hAnsi="Tahoma" w:cs="Tahoma"/>
          <w:bCs/>
          <w:sz w:val="20"/>
        </w:rPr>
        <w:t xml:space="preserve">dnia </w:t>
      </w:r>
      <w:r w:rsidRPr="00EE0848" w:rsidR="009B0551">
        <w:rPr>
          <w:rFonts w:ascii="Tahoma" w:hAnsi="Tahoma" w:cs="Tahoma"/>
          <w:bCs/>
          <w:sz w:val="20"/>
        </w:rPr>
        <w:t>podpisania umowy</w:t>
      </w:r>
    </w:p>
    <w:p w:rsidRPr="00515C02" w:rsidR="009836CB" w:rsidP="009836CB" w:rsidRDefault="009836CB" w14:paraId="3FAF8DAE" w14:textId="2E2406FE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bCs/>
          <w:sz w:val="20"/>
        </w:rPr>
      </w:pPr>
      <w:r w:rsidRPr="00515C02">
        <w:rPr>
          <w:rFonts w:ascii="Tahoma" w:hAnsi="Tahoma" w:cs="Tahoma"/>
          <w:bCs/>
          <w:sz w:val="20"/>
        </w:rPr>
        <w:t>zakończenie realizacji przedmiotu zamówienia: do 31.12.</w:t>
      </w:r>
      <w:proofErr w:type="gramStart"/>
      <w:r w:rsidRPr="00515C02">
        <w:rPr>
          <w:rFonts w:ascii="Tahoma" w:hAnsi="Tahoma" w:cs="Tahoma"/>
          <w:bCs/>
          <w:sz w:val="20"/>
        </w:rPr>
        <w:t>202</w:t>
      </w:r>
      <w:r w:rsidR="00F661F8">
        <w:rPr>
          <w:rFonts w:ascii="Tahoma" w:hAnsi="Tahoma" w:cs="Tahoma"/>
          <w:bCs/>
          <w:sz w:val="20"/>
        </w:rPr>
        <w:t>2</w:t>
      </w:r>
      <w:r w:rsidRPr="00515C02">
        <w:rPr>
          <w:rFonts w:ascii="Tahoma" w:hAnsi="Tahoma" w:cs="Tahoma"/>
          <w:bCs/>
          <w:sz w:val="20"/>
        </w:rPr>
        <w:t>r.</w:t>
      </w:r>
      <w:proofErr w:type="gramEnd"/>
    </w:p>
    <w:p w:rsidRPr="0029655F" w:rsidR="002B7EB6" w:rsidP="00F83E99" w:rsidRDefault="002B7EB6" w14:paraId="6314CB37" w14:textId="77777777">
      <w:pPr>
        <w:suppressAutoHyphens w:val="0"/>
        <w:jc w:val="both"/>
        <w:rPr>
          <w:rFonts w:ascii="Tahoma" w:hAnsi="Tahoma" w:cs="Tahoma"/>
          <w:sz w:val="20"/>
          <w:highlight w:val="yellow"/>
        </w:rPr>
      </w:pPr>
    </w:p>
    <w:p w:rsidR="007A5E6D" w:rsidP="007A5E6D" w:rsidRDefault="00911EB1" w14:paraId="6849515B" w14:textId="77777777">
      <w:pPr>
        <w:suppressAutoHyphens w:val="0"/>
        <w:jc w:val="both"/>
        <w:rPr>
          <w:rFonts w:ascii="Tahoma" w:hAnsi="Tahoma" w:cs="Tahoma"/>
          <w:sz w:val="20"/>
        </w:rPr>
      </w:pPr>
      <w:bookmarkStart w:name="_Hlk535824085" w:id="0"/>
      <w:bookmarkStart w:name="_Hlk507137498" w:id="1"/>
      <w:r w:rsidRPr="0029655F">
        <w:rPr>
          <w:rFonts w:ascii="Tahoma" w:hAnsi="Tahoma" w:cs="Tahoma"/>
          <w:b/>
          <w:sz w:val="20"/>
        </w:rPr>
        <w:t>§ 5</w:t>
      </w:r>
      <w:r w:rsidRPr="0029655F">
        <w:rPr>
          <w:rFonts w:ascii="Tahoma" w:hAnsi="Tahoma" w:cs="Tahoma"/>
          <w:sz w:val="20"/>
        </w:rPr>
        <w:t xml:space="preserve">. </w:t>
      </w:r>
      <w:r w:rsidRPr="0029655F">
        <w:rPr>
          <w:rFonts w:ascii="Tahoma" w:hAnsi="Tahoma" w:cs="Tahoma"/>
          <w:b/>
          <w:sz w:val="20"/>
        </w:rPr>
        <w:t xml:space="preserve">Opis warunków udziału w postępowaniu oraz opis sposobu dokonywania oceny spełniania tych </w:t>
      </w:r>
      <w:r w:rsidRPr="0029655F" w:rsidR="007A5E6D">
        <w:rPr>
          <w:rFonts w:ascii="Tahoma" w:hAnsi="Tahoma" w:cs="Tahoma"/>
          <w:b/>
          <w:sz w:val="20"/>
        </w:rPr>
        <w:t>warunków.</w:t>
      </w:r>
      <w:r w:rsidRPr="0029655F" w:rsidR="007A5E6D">
        <w:rPr>
          <w:rFonts w:ascii="Tahoma" w:hAnsi="Tahoma" w:cs="Tahoma"/>
          <w:sz w:val="20"/>
        </w:rPr>
        <w:t xml:space="preserve"> </w:t>
      </w:r>
    </w:p>
    <w:p w:rsidR="0050743E" w:rsidP="00AE042B" w:rsidRDefault="0050743E" w14:paraId="5FC2EFE4" w14:textId="301A2332">
      <w:pPr>
        <w:suppressAutoHyphens w:val="0"/>
        <w:jc w:val="both"/>
        <w:rPr>
          <w:rFonts w:ascii="Tahoma" w:hAnsi="Tahoma" w:cs="Tahoma"/>
          <w:sz w:val="20"/>
          <w:u w:val="single"/>
        </w:rPr>
      </w:pPr>
    </w:p>
    <w:p w:rsidRPr="00E35351" w:rsidR="00515C02" w:rsidP="00515C02" w:rsidRDefault="00515C02" w14:paraId="78FCD9F3" w14:textId="1465D0D1">
      <w:pPr>
        <w:jc w:val="both"/>
        <w:rPr>
          <w:rFonts w:ascii="Tahoma" w:hAnsi="Tahoma" w:cs="Tahoma"/>
          <w:sz w:val="20"/>
        </w:rPr>
      </w:pPr>
      <w:r w:rsidRPr="00E35351">
        <w:rPr>
          <w:rFonts w:ascii="Tahoma" w:hAnsi="Tahoma" w:cs="Tahoma"/>
          <w:sz w:val="20"/>
        </w:rPr>
        <w:t xml:space="preserve">O udzielenie zamówienia mogą ubiegać się </w:t>
      </w:r>
      <w:r w:rsidR="00EE0848">
        <w:rPr>
          <w:rFonts w:ascii="Tahoma" w:hAnsi="Tahoma" w:cs="Tahoma"/>
          <w:sz w:val="20"/>
        </w:rPr>
        <w:t>Dostawcy,</w:t>
      </w:r>
      <w:r w:rsidRPr="00E35351">
        <w:rPr>
          <w:rFonts w:ascii="Tahoma" w:hAnsi="Tahoma" w:cs="Tahoma"/>
          <w:sz w:val="20"/>
        </w:rPr>
        <w:t xml:space="preserve"> którzy:</w:t>
      </w:r>
    </w:p>
    <w:p w:rsidRPr="00E35351" w:rsidR="00515C02" w:rsidP="00515C02" w:rsidRDefault="00EE0848" w14:paraId="17423AB0" w14:textId="5770781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1) n</w:t>
      </w:r>
      <w:r w:rsidRPr="00E35351" w:rsidR="00515C02">
        <w:rPr>
          <w:rFonts w:ascii="Tahoma" w:hAnsi="Tahoma" w:cs="Tahoma"/>
          <w:sz w:val="20"/>
        </w:rPr>
        <w:t>ie podlegają wykluczeniu</w:t>
      </w:r>
      <w:r>
        <w:rPr>
          <w:rFonts w:ascii="Tahoma" w:hAnsi="Tahoma" w:cs="Tahoma"/>
          <w:sz w:val="20"/>
        </w:rPr>
        <w:t>,</w:t>
      </w:r>
    </w:p>
    <w:p w:rsidR="00515C02" w:rsidP="00515C02" w:rsidRDefault="00515C02" w14:paraId="62D22BB5" w14:textId="2D9973C2">
      <w:pPr>
        <w:jc w:val="both"/>
        <w:rPr>
          <w:rFonts w:ascii="Tahoma" w:hAnsi="Tahoma" w:cs="Tahoma"/>
          <w:sz w:val="20"/>
        </w:rPr>
      </w:pPr>
      <w:r w:rsidRPr="00E35351">
        <w:rPr>
          <w:rFonts w:ascii="Tahoma" w:hAnsi="Tahoma" w:cs="Tahoma"/>
          <w:sz w:val="20"/>
        </w:rPr>
        <w:t>2</w:t>
      </w:r>
      <w:r w:rsidR="00EE0848">
        <w:rPr>
          <w:rFonts w:ascii="Tahoma" w:hAnsi="Tahoma" w:cs="Tahoma"/>
          <w:sz w:val="20"/>
        </w:rPr>
        <w:t>) s</w:t>
      </w:r>
      <w:r w:rsidRPr="00E35351">
        <w:rPr>
          <w:rFonts w:ascii="Tahoma" w:hAnsi="Tahoma" w:cs="Tahoma"/>
          <w:sz w:val="20"/>
        </w:rPr>
        <w:t>pełniają warunki udziału w postępowaniu dotyczące:</w:t>
      </w:r>
    </w:p>
    <w:p w:rsidRPr="00E35351" w:rsidR="00515C02" w:rsidP="00515C02" w:rsidRDefault="00515C02" w14:paraId="33E39A51" w14:textId="77777777">
      <w:pPr>
        <w:jc w:val="both"/>
        <w:rPr>
          <w:rFonts w:ascii="Tahoma" w:hAnsi="Tahoma" w:cs="Tahoma"/>
          <w:sz w:val="20"/>
        </w:rPr>
      </w:pPr>
    </w:p>
    <w:p w:rsidRPr="00515C02" w:rsidR="00515C02" w:rsidP="00515C02" w:rsidRDefault="00515C02" w14:paraId="3DA3EDEB" w14:textId="712A7F9D">
      <w:pPr>
        <w:jc w:val="both"/>
        <w:rPr>
          <w:rFonts w:ascii="Tahoma" w:hAnsi="Tahoma" w:cs="Tahoma"/>
          <w:sz w:val="20"/>
          <w:u w:val="single"/>
        </w:rPr>
      </w:pPr>
      <w:r w:rsidRPr="00515C02">
        <w:rPr>
          <w:rFonts w:ascii="Tahoma" w:hAnsi="Tahoma" w:cs="Tahoma"/>
          <w:sz w:val="20"/>
          <w:u w:val="single"/>
        </w:rPr>
        <w:t xml:space="preserve">2.1. </w:t>
      </w:r>
      <w:r w:rsidR="00A3444E">
        <w:rPr>
          <w:rFonts w:ascii="Tahoma" w:hAnsi="Tahoma" w:cs="Tahoma"/>
          <w:sz w:val="20"/>
          <w:u w:val="single"/>
        </w:rPr>
        <w:t>K</w:t>
      </w:r>
      <w:r w:rsidRPr="00515C02">
        <w:rPr>
          <w:rFonts w:ascii="Tahoma" w:hAnsi="Tahoma" w:cs="Tahoma"/>
          <w:sz w:val="20"/>
          <w:u w:val="single"/>
        </w:rPr>
        <w:t xml:space="preserve">ompetencji lub uprawnień do prowadzenia określonej działalności zawodowej: </w:t>
      </w:r>
    </w:p>
    <w:p w:rsidR="00515C02" w:rsidP="00515C02" w:rsidRDefault="00EE0848" w14:paraId="54EB17B4" w14:textId="54A48A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5C593A" w:rsidR="00515C02">
        <w:rPr>
          <w:rFonts w:ascii="Tahoma" w:hAnsi="Tahoma" w:cs="Tahoma"/>
          <w:sz w:val="20"/>
        </w:rPr>
        <w:t xml:space="preserve"> spełni warunek udziału w postepowaniu dotyczący kompetencji lub uprawnień do prowadzenia określonej działalności zawodowej, jeżeli wykaże, że posiada aktualną koncesje wydaną przez Prezesa Urzędu Regulacji Energetyki na prowadzenie działalności gospodarczej w zakresie objętym zamówieniem</w:t>
      </w:r>
      <w:r w:rsidR="00515C02">
        <w:rPr>
          <w:rFonts w:ascii="Tahoma" w:hAnsi="Tahoma" w:cs="Tahoma"/>
          <w:sz w:val="20"/>
        </w:rPr>
        <w:t xml:space="preserve"> na czas </w:t>
      </w:r>
      <w:r w:rsidRPr="005C593A" w:rsidR="00515C02">
        <w:rPr>
          <w:rFonts w:ascii="Tahoma" w:hAnsi="Tahoma" w:cs="Tahoma"/>
          <w:sz w:val="20"/>
        </w:rPr>
        <w:t xml:space="preserve">obowiązywania </w:t>
      </w:r>
      <w:r>
        <w:rPr>
          <w:rFonts w:ascii="Tahoma" w:hAnsi="Tahoma" w:cs="Tahoma"/>
          <w:sz w:val="20"/>
        </w:rPr>
        <w:t>u</w:t>
      </w:r>
      <w:r w:rsidRPr="005C593A" w:rsidR="00515C02">
        <w:rPr>
          <w:rFonts w:ascii="Tahoma" w:hAnsi="Tahoma" w:cs="Tahoma"/>
          <w:sz w:val="20"/>
        </w:rPr>
        <w:t>mowy.</w:t>
      </w:r>
    </w:p>
    <w:p w:rsidRPr="00E35351" w:rsidR="00515C02" w:rsidP="00515C02" w:rsidRDefault="00515C02" w14:paraId="59F92B3B" w14:textId="77777777">
      <w:pPr>
        <w:jc w:val="both"/>
        <w:rPr>
          <w:rFonts w:ascii="Tahoma" w:hAnsi="Tahoma" w:cs="Tahoma"/>
          <w:sz w:val="20"/>
        </w:rPr>
      </w:pPr>
    </w:p>
    <w:p w:rsidRPr="00515C02" w:rsidR="00515C02" w:rsidP="00515C02" w:rsidRDefault="00515C02" w14:paraId="46FC6447" w14:textId="77777777">
      <w:pPr>
        <w:jc w:val="both"/>
        <w:rPr>
          <w:rFonts w:ascii="Tahoma" w:hAnsi="Tahoma" w:cs="Tahoma"/>
          <w:sz w:val="20"/>
          <w:u w:val="single"/>
        </w:rPr>
      </w:pPr>
      <w:r w:rsidRPr="00515C02">
        <w:rPr>
          <w:rFonts w:ascii="Tahoma" w:hAnsi="Tahoma" w:cs="Tahoma"/>
          <w:sz w:val="20"/>
          <w:u w:val="single"/>
        </w:rPr>
        <w:t xml:space="preserve">2.2. Sytuacji ekonomicznej lub finansowej: </w:t>
      </w:r>
    </w:p>
    <w:p w:rsidRPr="00E35351" w:rsidR="00515C02" w:rsidP="00515C02" w:rsidRDefault="00EE0848" w14:paraId="5B9FDC92" w14:textId="0C9CD6B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E35351" w:rsidR="00515C02">
        <w:rPr>
          <w:rFonts w:ascii="Tahoma" w:hAnsi="Tahoma" w:cs="Tahoma"/>
          <w:sz w:val="20"/>
        </w:rPr>
        <w:t xml:space="preserve"> spełni warunek, jeżeli wykaże, iż posiada opłacony dokument ubezpieczenia od odpowiedzialności cywilnej w zakresie prowadzonej działalności związanej z przedmiotem zamówienia na sumę gwarancyjną nie mniejszą niż 100</w:t>
      </w:r>
      <w:r>
        <w:rPr>
          <w:rFonts w:ascii="Tahoma" w:hAnsi="Tahoma" w:cs="Tahoma"/>
          <w:sz w:val="20"/>
        </w:rPr>
        <w:t xml:space="preserve"> </w:t>
      </w:r>
      <w:r w:rsidRPr="00E35351" w:rsidR="00515C02">
        <w:rPr>
          <w:rFonts w:ascii="Tahoma" w:hAnsi="Tahoma" w:cs="Tahoma"/>
          <w:sz w:val="20"/>
        </w:rPr>
        <w:t>000,00 zł.</w:t>
      </w:r>
    </w:p>
    <w:p w:rsidRPr="00872817" w:rsidR="00515C02" w:rsidP="00515C02" w:rsidRDefault="00515C02" w14:paraId="1EDDB2A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515C02" w:rsidP="00515C02" w:rsidRDefault="00515C02" w14:paraId="3A1B231B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72817">
        <w:rPr>
          <w:rFonts w:ascii="Tahoma" w:hAnsi="Tahoma" w:cs="Tahoma"/>
          <w:sz w:val="20"/>
        </w:rPr>
        <w:t>Uwaga: w przypadku składania ofert przez konsorcjum lub polegania na zdolnościach technicznych lub zawodowych innych podmiotów nie dopuszcza się sumowania ilości robót w celu wykazania spełnienia warunków udziału w postępowaniu.</w:t>
      </w:r>
    </w:p>
    <w:p w:rsidRPr="00872817" w:rsidR="00515C02" w:rsidP="00515C02" w:rsidRDefault="00515C02" w14:paraId="3E1EA15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Pr="00515C02" w:rsidR="00515C02" w:rsidP="00515C02" w:rsidRDefault="00515C02" w14:paraId="4906D504" w14:textId="41D2516A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</w:rPr>
      </w:pPr>
      <w:r w:rsidRPr="00872817">
        <w:rPr>
          <w:rFonts w:ascii="Tahoma" w:hAnsi="Tahoma" w:cs="Tahoma"/>
          <w:sz w:val="20"/>
        </w:rPr>
        <w:t>3.</w:t>
      </w:r>
      <w:r w:rsidRPr="00872817">
        <w:rPr>
          <w:rFonts w:ascii="Tahoma" w:hAnsi="Tahoma" w:cs="Tahoma"/>
          <w:sz w:val="20"/>
        </w:rPr>
        <w:tab/>
        <w:t xml:space="preserve">Dodatkowo </w:t>
      </w:r>
      <w:r w:rsidR="00065DFB">
        <w:rPr>
          <w:rFonts w:ascii="Tahoma" w:hAnsi="Tahoma" w:cs="Tahoma"/>
          <w:sz w:val="20"/>
        </w:rPr>
        <w:t>Z</w:t>
      </w:r>
      <w:r w:rsidRPr="00872817">
        <w:rPr>
          <w:rFonts w:ascii="Tahoma" w:hAnsi="Tahoma" w:cs="Tahoma"/>
          <w:sz w:val="20"/>
        </w:rPr>
        <w:t xml:space="preserve">amawiający przewiduje wykluczenie </w:t>
      </w:r>
      <w:r w:rsidR="00E56811">
        <w:rPr>
          <w:rFonts w:ascii="Tahoma" w:hAnsi="Tahoma" w:cs="Tahoma"/>
          <w:sz w:val="20"/>
        </w:rPr>
        <w:t>Dostawcy</w:t>
      </w:r>
      <w:r w:rsidRPr="00872817">
        <w:rPr>
          <w:rFonts w:ascii="Tahoma" w:hAnsi="Tahoma" w:cs="Tahoma"/>
          <w:sz w:val="20"/>
        </w:rPr>
        <w:t xml:space="preserve"> (art. 24 ust. 5 pkt. 1 ustawy </w:t>
      </w:r>
      <w:proofErr w:type="spellStart"/>
      <w:r w:rsidRPr="00872817">
        <w:rPr>
          <w:rFonts w:ascii="Tahoma" w:hAnsi="Tahoma" w:cs="Tahoma"/>
          <w:sz w:val="20"/>
        </w:rPr>
        <w:t>PZP</w:t>
      </w:r>
      <w:proofErr w:type="spellEnd"/>
      <w:r w:rsidRPr="00872817">
        <w:rPr>
          <w:rFonts w:ascii="Tahoma" w:hAnsi="Tahoma" w:cs="Tahoma"/>
          <w:sz w:val="20"/>
        </w:rPr>
        <w:t>):</w:t>
      </w:r>
      <w:r w:rsidR="007A610F">
        <w:rPr>
          <w:rFonts w:ascii="Tahoma" w:hAnsi="Tahoma" w:cs="Tahoma"/>
          <w:sz w:val="20"/>
        </w:rPr>
        <w:br/>
      </w:r>
      <w:r w:rsidRPr="00872817">
        <w:rPr>
          <w:rFonts w:ascii="Tahoma" w:hAnsi="Tahoma" w:cs="Tahoma"/>
          <w:sz w:val="20"/>
        </w:rPr>
        <w:t xml:space="preserve">w </w:t>
      </w:r>
      <w:r w:rsidRPr="00872817" w:rsidR="00F661F8">
        <w:rPr>
          <w:rFonts w:ascii="Tahoma" w:hAnsi="Tahoma" w:cs="Tahoma"/>
          <w:sz w:val="20"/>
        </w:rPr>
        <w:t>stosunku,</w:t>
      </w:r>
      <w:r w:rsidRPr="00872817">
        <w:rPr>
          <w:rFonts w:ascii="Tahoma" w:hAnsi="Tahoma" w:cs="Tahoma"/>
          <w:sz w:val="20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</w:t>
      </w:r>
      <w:r>
        <w:rPr>
          <w:rFonts w:ascii="Tahoma" w:hAnsi="Tahoma" w:cs="Tahoma"/>
          <w:sz w:val="20"/>
        </w:rPr>
        <w:t xml:space="preserve"> </w:t>
      </w:r>
      <w:r w:rsidRPr="00872817">
        <w:rPr>
          <w:rFonts w:ascii="Tahoma" w:hAnsi="Tahoma" w:cs="Tahoma"/>
          <w:sz w:val="20"/>
        </w:rPr>
        <w:t>Prawo restrukturyzacyjne (Dz. U. z 201</w:t>
      </w:r>
      <w:r w:rsidR="00B649E4">
        <w:rPr>
          <w:rFonts w:ascii="Tahoma" w:hAnsi="Tahoma" w:cs="Tahoma"/>
          <w:sz w:val="20"/>
        </w:rPr>
        <w:t>9</w:t>
      </w:r>
      <w:r w:rsidRPr="00872817">
        <w:rPr>
          <w:rFonts w:ascii="Tahoma" w:hAnsi="Tahoma" w:cs="Tahoma"/>
          <w:sz w:val="20"/>
        </w:rPr>
        <w:t xml:space="preserve"> r. poz. </w:t>
      </w:r>
      <w:r w:rsidR="00B649E4">
        <w:rPr>
          <w:rFonts w:ascii="Tahoma" w:hAnsi="Tahoma" w:cs="Tahoma"/>
          <w:sz w:val="20"/>
        </w:rPr>
        <w:t>243, z późn.zm.</w:t>
      </w:r>
      <w:r w:rsidRPr="00872817">
        <w:rPr>
          <w:rFonts w:ascii="Tahoma" w:hAnsi="Tahoma" w:cs="Tahoma"/>
          <w:sz w:val="20"/>
        </w:rPr>
        <w:t xml:space="preserve">) lub którego upadłość </w:t>
      </w:r>
      <w:proofErr w:type="gramStart"/>
      <w:r w:rsidRPr="00872817" w:rsidR="00F661F8">
        <w:rPr>
          <w:rFonts w:ascii="Tahoma" w:hAnsi="Tahoma" w:cs="Tahoma"/>
          <w:sz w:val="20"/>
        </w:rPr>
        <w:t xml:space="preserve">ogłoszono, </w:t>
      </w:r>
      <w:r w:rsidR="00F661F8">
        <w:rPr>
          <w:rFonts w:ascii="Tahoma" w:hAnsi="Tahoma" w:cs="Tahoma"/>
          <w:sz w:val="20"/>
        </w:rPr>
        <w:t xml:space="preserve"> </w:t>
      </w:r>
      <w:r w:rsidR="00B649E4">
        <w:rPr>
          <w:rFonts w:ascii="Tahoma" w:hAnsi="Tahoma" w:cs="Tahoma"/>
          <w:sz w:val="20"/>
        </w:rPr>
        <w:t xml:space="preserve"> </w:t>
      </w:r>
      <w:proofErr w:type="gramEnd"/>
      <w:r w:rsidR="00B649E4">
        <w:rPr>
          <w:rFonts w:ascii="Tahoma" w:hAnsi="Tahoma" w:cs="Tahoma"/>
          <w:sz w:val="20"/>
        </w:rPr>
        <w:t xml:space="preserve">                </w:t>
      </w:r>
      <w:r w:rsidRPr="00872817">
        <w:rPr>
          <w:rFonts w:ascii="Tahoma" w:hAnsi="Tahoma" w:cs="Tahoma"/>
          <w:sz w:val="20"/>
        </w:rPr>
        <w:t xml:space="preserve">z wyjątkiem </w:t>
      </w:r>
      <w:r w:rsidR="00065DFB">
        <w:rPr>
          <w:rFonts w:ascii="Tahoma" w:hAnsi="Tahoma" w:cs="Tahoma"/>
          <w:sz w:val="20"/>
        </w:rPr>
        <w:t>Dostawcy</w:t>
      </w:r>
      <w:r w:rsidRPr="00872817">
        <w:rPr>
          <w:rFonts w:ascii="Tahoma" w:hAnsi="Tahoma" w:cs="Tahoma"/>
          <w:sz w:val="20"/>
        </w:rPr>
        <w:t xml:space="preserve">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065DFB">
        <w:rPr>
          <w:rFonts w:ascii="Tahoma" w:hAnsi="Tahoma" w:cs="Tahoma"/>
          <w:sz w:val="20"/>
        </w:rPr>
        <w:t xml:space="preserve">        </w:t>
      </w:r>
      <w:r w:rsidRPr="00872817">
        <w:rPr>
          <w:rFonts w:ascii="Tahoma" w:hAnsi="Tahoma" w:cs="Tahoma"/>
          <w:sz w:val="20"/>
        </w:rPr>
        <w:t>28 lutego 2003 r. - Prawo upadłościowe (Dz. U. z 201</w:t>
      </w:r>
      <w:r w:rsidR="00065DFB">
        <w:rPr>
          <w:rFonts w:ascii="Tahoma" w:hAnsi="Tahoma" w:cs="Tahoma"/>
          <w:sz w:val="20"/>
        </w:rPr>
        <w:t>9</w:t>
      </w:r>
      <w:r w:rsidRPr="00872817">
        <w:rPr>
          <w:rFonts w:ascii="Tahoma" w:hAnsi="Tahoma" w:cs="Tahoma"/>
          <w:sz w:val="20"/>
        </w:rPr>
        <w:t xml:space="preserve"> r. poz. </w:t>
      </w:r>
      <w:r w:rsidR="00065DFB">
        <w:rPr>
          <w:rFonts w:ascii="Tahoma" w:hAnsi="Tahoma" w:cs="Tahoma"/>
          <w:sz w:val="20"/>
        </w:rPr>
        <w:t>498,</w:t>
      </w:r>
      <w:r w:rsidRPr="00872817">
        <w:rPr>
          <w:rFonts w:ascii="Tahoma" w:hAnsi="Tahoma" w:cs="Tahoma"/>
          <w:sz w:val="20"/>
        </w:rPr>
        <w:t xml:space="preserve"> z późn.zm.).</w:t>
      </w:r>
    </w:p>
    <w:p w:rsidR="00515C02" w:rsidP="00AE042B" w:rsidRDefault="00515C02" w14:paraId="27E524D4" w14:textId="63C53C87">
      <w:pPr>
        <w:suppressAutoHyphens w:val="0"/>
        <w:jc w:val="both"/>
        <w:rPr>
          <w:rFonts w:ascii="Tahoma" w:hAnsi="Tahoma" w:cs="Tahoma"/>
          <w:sz w:val="20"/>
          <w:u w:val="single"/>
        </w:rPr>
      </w:pPr>
    </w:p>
    <w:p w:rsidRPr="009836CB" w:rsidR="00AE042B" w:rsidP="00AE042B" w:rsidRDefault="00AE042B" w14:paraId="484DA2ED" w14:textId="62A8CE48">
      <w:pPr>
        <w:suppressAutoHyphens w:val="0"/>
        <w:jc w:val="both"/>
        <w:rPr>
          <w:rFonts w:ascii="Tahoma" w:hAnsi="Tahoma" w:cs="Tahoma"/>
          <w:b/>
          <w:bCs/>
          <w:sz w:val="20"/>
        </w:rPr>
      </w:pPr>
      <w:bookmarkStart w:name="_Hlk535824794" w:id="2"/>
      <w:bookmarkEnd w:id="0"/>
      <w:r w:rsidRPr="009836CB">
        <w:rPr>
          <w:rFonts w:ascii="Tahoma" w:hAnsi="Tahoma" w:cs="Tahoma"/>
          <w:b/>
          <w:bCs/>
          <w:sz w:val="20"/>
        </w:rPr>
        <w:t>Ocena spełnienia w/w warunków dokonana zostanie zgodnie z formułą „spełnia - nie spełnia</w:t>
      </w:r>
      <w:r w:rsidR="009836CB">
        <w:rPr>
          <w:rFonts w:ascii="Tahoma" w:hAnsi="Tahoma" w:cs="Tahoma"/>
          <w:b/>
          <w:bCs/>
          <w:sz w:val="20"/>
        </w:rPr>
        <w:t xml:space="preserve">” </w:t>
      </w:r>
      <w:r w:rsidRPr="009836CB">
        <w:rPr>
          <w:rFonts w:ascii="Tahoma" w:hAnsi="Tahoma" w:cs="Tahoma"/>
          <w:b/>
          <w:bCs/>
          <w:sz w:val="20"/>
        </w:rPr>
        <w:t xml:space="preserve">w oparciu o informacje zawarte w oświadczeniach i dokumentach wyszczególnionych w niniejszej </w:t>
      </w:r>
      <w:proofErr w:type="spellStart"/>
      <w:r w:rsidRPr="009836CB">
        <w:rPr>
          <w:rFonts w:ascii="Tahoma" w:hAnsi="Tahoma" w:cs="Tahoma"/>
          <w:b/>
          <w:bCs/>
          <w:sz w:val="20"/>
        </w:rPr>
        <w:t>SIWZ</w:t>
      </w:r>
      <w:proofErr w:type="spellEnd"/>
      <w:r w:rsidRPr="009836CB">
        <w:rPr>
          <w:rFonts w:ascii="Tahoma" w:hAnsi="Tahoma" w:cs="Tahoma"/>
          <w:b/>
          <w:bCs/>
          <w:sz w:val="20"/>
        </w:rPr>
        <w:t>.</w:t>
      </w:r>
    </w:p>
    <w:bookmarkEnd w:id="2"/>
    <w:p w:rsidRPr="0029655F" w:rsidR="00911EB1" w:rsidP="00F83E99" w:rsidRDefault="00911EB1" w14:paraId="65704113" w14:textId="77777777">
      <w:pPr>
        <w:suppressAutoHyphens w:val="0"/>
        <w:jc w:val="both"/>
        <w:rPr>
          <w:rFonts w:ascii="Tahoma" w:hAnsi="Tahoma" w:cs="Tahoma"/>
          <w:sz w:val="20"/>
        </w:rPr>
      </w:pPr>
    </w:p>
    <w:p w:rsidR="00747D27" w:rsidP="00FD78B2" w:rsidRDefault="00911EB1" w14:paraId="13E9C493" w14:textId="7EC41115">
      <w:pPr>
        <w:pStyle w:val="Tekstpodstawowy"/>
        <w:jc w:val="both"/>
        <w:rPr>
          <w:rFonts w:ascii="Tahoma" w:hAnsi="Tahoma" w:cs="Tahoma"/>
          <w:b/>
          <w:sz w:val="20"/>
        </w:rPr>
      </w:pPr>
      <w:r w:rsidRPr="001D76BA">
        <w:rPr>
          <w:rFonts w:ascii="Tahoma" w:hAnsi="Tahoma" w:cs="Tahoma"/>
          <w:b/>
          <w:sz w:val="20"/>
        </w:rPr>
        <w:t>§ 6.</w:t>
      </w:r>
      <w:r w:rsidRPr="001D76BA">
        <w:rPr>
          <w:rFonts w:ascii="Tahoma" w:hAnsi="Tahoma" w:cs="Tahoma"/>
          <w:b/>
          <w:sz w:val="20"/>
        </w:rPr>
        <w:tab/>
      </w:r>
      <w:r w:rsidRPr="00215C2D" w:rsidR="00215C2D">
        <w:rPr>
          <w:rFonts w:ascii="Tahoma" w:hAnsi="Tahoma" w:cs="Tahoma"/>
          <w:b/>
          <w:sz w:val="20"/>
        </w:rPr>
        <w:t xml:space="preserve">Wykaz oświadczeń i dokumentów </w:t>
      </w:r>
      <w:r w:rsidR="0050743E">
        <w:rPr>
          <w:rFonts w:ascii="Tahoma" w:hAnsi="Tahoma" w:cs="Tahoma"/>
          <w:b/>
          <w:sz w:val="20"/>
        </w:rPr>
        <w:t>niezbędnych do</w:t>
      </w:r>
      <w:r w:rsidRPr="00215C2D" w:rsidR="00215C2D">
        <w:rPr>
          <w:rFonts w:ascii="Tahoma" w:hAnsi="Tahoma" w:cs="Tahoma"/>
          <w:b/>
          <w:sz w:val="20"/>
        </w:rPr>
        <w:t xml:space="preserve"> złożenia oferty</w:t>
      </w:r>
      <w:r w:rsidR="004B645A">
        <w:rPr>
          <w:rFonts w:ascii="Tahoma" w:hAnsi="Tahoma" w:cs="Tahoma"/>
          <w:b/>
          <w:sz w:val="20"/>
        </w:rPr>
        <w:t>.</w:t>
      </w:r>
    </w:p>
    <w:p w:rsidRPr="006F577C" w:rsidR="009836CB" w:rsidP="00446ABF" w:rsidRDefault="009836CB" w14:paraId="391DAD6A" w14:textId="762C9794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6F577C">
        <w:rPr>
          <w:rFonts w:ascii="Tahoma" w:hAnsi="Tahoma" w:cs="Tahoma"/>
          <w:bCs/>
          <w:sz w:val="20"/>
        </w:rPr>
        <w:t xml:space="preserve">Do oferty </w:t>
      </w:r>
      <w:r w:rsidR="00065DFB">
        <w:rPr>
          <w:rFonts w:ascii="Tahoma" w:hAnsi="Tahoma" w:cs="Tahoma"/>
          <w:bCs/>
          <w:sz w:val="20"/>
        </w:rPr>
        <w:t xml:space="preserve">Dostawca </w:t>
      </w:r>
      <w:r w:rsidRPr="006F577C">
        <w:rPr>
          <w:rFonts w:ascii="Tahoma" w:hAnsi="Tahoma" w:cs="Tahoma"/>
          <w:bCs/>
          <w:sz w:val="20"/>
        </w:rPr>
        <w:t xml:space="preserve">dołącza aktualne na dzień składania ofert oświadczenie w zakresie wskazanym przez Zamawiającego w </w:t>
      </w:r>
      <w:proofErr w:type="spellStart"/>
      <w:r w:rsidRPr="006F577C">
        <w:rPr>
          <w:rFonts w:ascii="Tahoma" w:hAnsi="Tahoma" w:cs="Tahoma"/>
          <w:bCs/>
          <w:sz w:val="20"/>
        </w:rPr>
        <w:t>SIWZ</w:t>
      </w:r>
      <w:proofErr w:type="spellEnd"/>
      <w:r w:rsidRPr="006F577C">
        <w:rPr>
          <w:rFonts w:ascii="Tahoma" w:hAnsi="Tahoma" w:cs="Tahoma"/>
          <w:bCs/>
          <w:sz w:val="20"/>
        </w:rPr>
        <w:t xml:space="preserve">. </w:t>
      </w:r>
    </w:p>
    <w:p w:rsidRPr="009836CB" w:rsidR="009836CB" w:rsidP="00446ABF" w:rsidRDefault="00065DFB" w14:paraId="42927C3F" w14:textId="4486B9E2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Dostawca</w:t>
      </w:r>
      <w:r w:rsidRPr="009836CB" w:rsidR="009836CB">
        <w:rPr>
          <w:rFonts w:ascii="Tahoma" w:hAnsi="Tahoma" w:cs="Tahoma"/>
          <w:bCs/>
          <w:sz w:val="20"/>
        </w:rPr>
        <w:t xml:space="preserve">, który powołuje się na zasoby innych podmiotów, w celu wykazania braku istnienia wobec nich podstaw wykluczenia oraz spełniania, w zakresie, w jakim powołuje się na ich zasoby, warunków udziału w postępowaniu zamieszcza informacje o tych podmiotach w </w:t>
      </w:r>
      <w:proofErr w:type="gramStart"/>
      <w:r w:rsidRPr="009836CB" w:rsidR="009836CB">
        <w:rPr>
          <w:rFonts w:ascii="Tahoma" w:hAnsi="Tahoma" w:cs="Tahoma"/>
          <w:bCs/>
          <w:sz w:val="20"/>
        </w:rPr>
        <w:t xml:space="preserve">oświadczeniu, </w:t>
      </w:r>
      <w:r>
        <w:rPr>
          <w:rFonts w:ascii="Tahoma" w:hAnsi="Tahoma" w:cs="Tahoma"/>
          <w:bCs/>
          <w:sz w:val="20"/>
        </w:rPr>
        <w:t xml:space="preserve">  </w:t>
      </w:r>
      <w:proofErr w:type="gramEnd"/>
      <w:r>
        <w:rPr>
          <w:rFonts w:ascii="Tahoma" w:hAnsi="Tahoma" w:cs="Tahoma"/>
          <w:bCs/>
          <w:sz w:val="20"/>
        </w:rPr>
        <w:t xml:space="preserve">  </w:t>
      </w:r>
      <w:r w:rsidRPr="009836CB" w:rsidR="009836CB">
        <w:rPr>
          <w:rFonts w:ascii="Tahoma" w:hAnsi="Tahoma" w:cs="Tahoma"/>
          <w:bCs/>
          <w:sz w:val="20"/>
        </w:rPr>
        <w:t>o którym mowa powyżej.</w:t>
      </w:r>
    </w:p>
    <w:p w:rsidRPr="009836CB" w:rsidR="009836CB" w:rsidP="00446ABF" w:rsidRDefault="009836CB" w14:paraId="08B55455" w14:textId="64B58459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W przypadku wspólnego ubiegania się o zamówienie przez </w:t>
      </w:r>
      <w:r w:rsidR="005206C3">
        <w:rPr>
          <w:rFonts w:ascii="Tahoma" w:hAnsi="Tahoma" w:cs="Tahoma"/>
          <w:bCs/>
          <w:sz w:val="20"/>
        </w:rPr>
        <w:t>Dostawców</w:t>
      </w:r>
      <w:r w:rsidRPr="009836CB">
        <w:rPr>
          <w:rFonts w:ascii="Tahoma" w:hAnsi="Tahoma" w:cs="Tahoma"/>
          <w:bCs/>
          <w:sz w:val="20"/>
        </w:rPr>
        <w:t xml:space="preserve">, oświadczenie składa każdy z </w:t>
      </w:r>
      <w:r w:rsidR="00E56811">
        <w:rPr>
          <w:rFonts w:ascii="Tahoma" w:hAnsi="Tahoma" w:cs="Tahoma"/>
          <w:bCs/>
          <w:sz w:val="20"/>
        </w:rPr>
        <w:t>Dostawców</w:t>
      </w:r>
      <w:r w:rsidRPr="009836CB">
        <w:rPr>
          <w:rFonts w:ascii="Tahoma" w:hAnsi="Tahoma" w:cs="Tahoma"/>
          <w:bCs/>
          <w:sz w:val="20"/>
        </w:rPr>
        <w:t xml:space="preserve"> wspólnie ubiegających się o zamówienie. Dokumenty te potwierdzają spełnianie warunków udziału w postępowaniu oraz brak podstaw wykluczenia w </w:t>
      </w:r>
      <w:proofErr w:type="gramStart"/>
      <w:r w:rsidRPr="009836CB">
        <w:rPr>
          <w:rFonts w:ascii="Tahoma" w:hAnsi="Tahoma" w:cs="Tahoma"/>
          <w:bCs/>
          <w:sz w:val="20"/>
        </w:rPr>
        <w:t xml:space="preserve">zakresie, </w:t>
      </w:r>
      <w:r w:rsidR="005206C3">
        <w:rPr>
          <w:rFonts w:ascii="Tahoma" w:hAnsi="Tahoma" w:cs="Tahoma"/>
          <w:bCs/>
          <w:sz w:val="20"/>
        </w:rPr>
        <w:t xml:space="preserve">  </w:t>
      </w:r>
      <w:proofErr w:type="gramEnd"/>
      <w:r w:rsidR="005206C3">
        <w:rPr>
          <w:rFonts w:ascii="Tahoma" w:hAnsi="Tahoma" w:cs="Tahoma"/>
          <w:bCs/>
          <w:sz w:val="20"/>
        </w:rPr>
        <w:t xml:space="preserve">           </w:t>
      </w:r>
      <w:r w:rsidRPr="009836CB">
        <w:rPr>
          <w:rFonts w:ascii="Tahoma" w:hAnsi="Tahoma" w:cs="Tahoma"/>
          <w:bCs/>
          <w:sz w:val="20"/>
        </w:rPr>
        <w:t xml:space="preserve">w którym każdy z </w:t>
      </w:r>
      <w:r w:rsidR="005206C3">
        <w:rPr>
          <w:rFonts w:ascii="Tahoma" w:hAnsi="Tahoma" w:cs="Tahoma"/>
          <w:bCs/>
          <w:sz w:val="20"/>
        </w:rPr>
        <w:t xml:space="preserve">Dostawców </w:t>
      </w:r>
      <w:r w:rsidRPr="009836CB">
        <w:rPr>
          <w:rFonts w:ascii="Tahoma" w:hAnsi="Tahoma" w:cs="Tahoma"/>
          <w:bCs/>
          <w:sz w:val="20"/>
        </w:rPr>
        <w:t>wykazuje spełnianie warunków udziału w postępowaniu oraz brak podstaw wykluczenia.</w:t>
      </w:r>
    </w:p>
    <w:p w:rsidRPr="009836CB" w:rsidR="009836CB" w:rsidP="00446ABF" w:rsidRDefault="009836CB" w14:paraId="2F70F362" w14:textId="3C8A17BD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W przypadku wspólnego ubiegania się o udzielenie zamówienia/konsorcjum, spółka cywilna/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konsorcjum, a zamawiającym będą się odbywać za pośrednictwem pełnomocnika.</w:t>
      </w:r>
    </w:p>
    <w:p w:rsidRPr="009836CB" w:rsidR="009836CB" w:rsidP="00446ABF" w:rsidRDefault="009836CB" w14:paraId="1B35BA6A" w14:textId="294C2660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Oświadczenia dotyczące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i innych podmiotów, na których zdolnościach lub sytuacji polega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 na zasadach określonych w art. 22a ustawy </w:t>
      </w:r>
      <w:proofErr w:type="spellStart"/>
      <w:r w:rsidRPr="009836CB">
        <w:rPr>
          <w:rFonts w:ascii="Tahoma" w:hAnsi="Tahoma" w:cs="Tahoma"/>
          <w:bCs/>
          <w:sz w:val="20"/>
        </w:rPr>
        <w:t>PZP</w:t>
      </w:r>
      <w:proofErr w:type="spellEnd"/>
      <w:r w:rsidRPr="009836CB">
        <w:rPr>
          <w:rFonts w:ascii="Tahoma" w:hAnsi="Tahoma" w:cs="Tahoma"/>
          <w:bCs/>
          <w:sz w:val="20"/>
        </w:rPr>
        <w:t xml:space="preserve"> oraz dotyczące podwykonawców, składane są w oryginale.</w:t>
      </w:r>
    </w:p>
    <w:p w:rsidRPr="009836CB" w:rsidR="009836CB" w:rsidP="00446ABF" w:rsidRDefault="009836CB" w14:paraId="773D36BE" w14:textId="616B0F3B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>Dokumenty inne niż oświadczenia składane są w oryginale lub kopii poświadczonej za zgodność z oryginałem.</w:t>
      </w:r>
    </w:p>
    <w:p w:rsidRPr="009836CB" w:rsidR="009836CB" w:rsidP="00446ABF" w:rsidRDefault="009836CB" w14:paraId="42D05142" w14:textId="2CCBC0D7">
      <w:pPr>
        <w:pStyle w:val="Tekstpodstawowy"/>
        <w:numPr>
          <w:ilvl w:val="0"/>
          <w:numId w:val="18"/>
        </w:numPr>
        <w:spacing w:after="0"/>
        <w:ind w:left="567" w:hanging="420"/>
        <w:jc w:val="both"/>
        <w:rPr>
          <w:rFonts w:ascii="Tahoma" w:hAnsi="Tahoma" w:cs="Tahoma"/>
          <w:bCs/>
          <w:sz w:val="20"/>
        </w:rPr>
      </w:pPr>
      <w:r w:rsidRPr="009836CB">
        <w:rPr>
          <w:rFonts w:ascii="Tahoma" w:hAnsi="Tahoma" w:cs="Tahoma"/>
          <w:bCs/>
          <w:sz w:val="20"/>
        </w:rPr>
        <w:t xml:space="preserve">Poświadczenia za zgodność z oryginałem dokonuje odpowiednio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, podmiot, na którego zdolnościach lub sytuacji polega </w:t>
      </w:r>
      <w:r w:rsidR="005206C3">
        <w:rPr>
          <w:rFonts w:ascii="Tahoma" w:hAnsi="Tahoma" w:cs="Tahoma"/>
          <w:bCs/>
          <w:sz w:val="20"/>
        </w:rPr>
        <w:t>Dostawca</w:t>
      </w:r>
      <w:r w:rsidRPr="009836CB">
        <w:rPr>
          <w:rFonts w:ascii="Tahoma" w:hAnsi="Tahoma" w:cs="Tahoma"/>
          <w:bCs/>
          <w:sz w:val="20"/>
        </w:rPr>
        <w:t xml:space="preserve">, </w:t>
      </w:r>
      <w:r w:rsidR="005206C3">
        <w:rPr>
          <w:rFonts w:ascii="Tahoma" w:hAnsi="Tahoma" w:cs="Tahoma"/>
          <w:bCs/>
          <w:sz w:val="20"/>
        </w:rPr>
        <w:t>Dostawcy</w:t>
      </w:r>
      <w:r w:rsidRPr="009836CB">
        <w:rPr>
          <w:rFonts w:ascii="Tahoma" w:hAnsi="Tahoma" w:cs="Tahoma"/>
          <w:bCs/>
          <w:sz w:val="20"/>
        </w:rPr>
        <w:t xml:space="preserve"> wspólnie ubiegający się o udzielenie zamówienia publicznego albo podwykonawca, w zakresie dokumentów, które każdego z nich dotyczą.</w:t>
      </w:r>
    </w:p>
    <w:p w:rsidR="009836CB" w:rsidP="00FD78B2" w:rsidRDefault="009836CB" w14:paraId="35AC69EA" w14:textId="4708183F">
      <w:pPr>
        <w:pStyle w:val="Tekstpodstawowy"/>
        <w:jc w:val="both"/>
        <w:rPr>
          <w:rFonts w:ascii="Tahoma" w:hAnsi="Tahoma" w:cs="Tahoma"/>
          <w:b/>
          <w:sz w:val="20"/>
        </w:rPr>
      </w:pPr>
    </w:p>
    <w:p w:rsidRPr="00C433B1" w:rsidR="00446ABF" w:rsidP="00446ABF" w:rsidRDefault="00446ABF" w14:paraId="4292414C" w14:textId="41BDE634">
      <w:pPr>
        <w:numPr>
          <w:ilvl w:val="0"/>
          <w:numId w:val="14"/>
        </w:numPr>
        <w:suppressAutoHyphens w:val="0"/>
        <w:ind w:left="346"/>
        <w:jc w:val="both"/>
        <w:rPr>
          <w:rFonts w:ascii="Tahoma" w:hAnsi="Tahoma" w:cs="Tahoma"/>
          <w:sz w:val="20"/>
          <w:u w:val="single"/>
        </w:rPr>
      </w:pPr>
      <w:r w:rsidRPr="006B74A5">
        <w:rPr>
          <w:rFonts w:ascii="Tahoma" w:hAnsi="Tahoma" w:cs="Tahoma"/>
          <w:sz w:val="20"/>
          <w:u w:val="single"/>
        </w:rPr>
        <w:t xml:space="preserve">W celu potwierdzenia braku podstaw wykluczenia </w:t>
      </w:r>
      <w:r w:rsidR="00E56811">
        <w:rPr>
          <w:rFonts w:ascii="Tahoma" w:hAnsi="Tahoma" w:cs="Tahoma"/>
          <w:sz w:val="20"/>
          <w:u w:val="single"/>
        </w:rPr>
        <w:t>Dostawcy</w:t>
      </w:r>
      <w:r w:rsidRPr="006B74A5">
        <w:rPr>
          <w:rFonts w:ascii="Tahoma" w:hAnsi="Tahoma" w:cs="Tahoma"/>
          <w:sz w:val="20"/>
          <w:u w:val="single"/>
        </w:rPr>
        <w:t xml:space="preserve"> z udziału w postępowaniu </w:t>
      </w:r>
      <w:r w:rsidR="005206C3">
        <w:rPr>
          <w:rFonts w:ascii="Tahoma" w:hAnsi="Tahoma" w:cs="Tahoma"/>
          <w:sz w:val="20"/>
          <w:u w:val="single"/>
        </w:rPr>
        <w:t>Dostawca</w:t>
      </w:r>
      <w:r w:rsidRPr="006B74A5">
        <w:rPr>
          <w:rFonts w:ascii="Tahoma" w:hAnsi="Tahoma" w:cs="Tahoma"/>
          <w:sz w:val="20"/>
          <w:u w:val="single"/>
        </w:rPr>
        <w:t xml:space="preserve"> przedłoży:</w:t>
      </w:r>
      <w:bookmarkStart w:name="_Hlk530395715" w:id="3"/>
    </w:p>
    <w:bookmarkEnd w:id="3"/>
    <w:p w:rsidRPr="006B74A5" w:rsidR="00446ABF" w:rsidP="00446ABF" w:rsidRDefault="00446ABF" w14:paraId="7FDFE4EF" w14:textId="77777777">
      <w:pPr>
        <w:suppressAutoHyphens w:val="0"/>
        <w:jc w:val="both"/>
        <w:rPr>
          <w:rFonts w:ascii="Tahoma" w:hAnsi="Tahoma" w:cs="Tahoma"/>
          <w:sz w:val="20"/>
          <w:u w:val="single"/>
        </w:rPr>
      </w:pPr>
    </w:p>
    <w:p w:rsidR="00446ABF" w:rsidP="00446ABF" w:rsidRDefault="00446ABF" w14:paraId="4B5EAD58" w14:textId="77777777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o braku podstaw do wykluczenia.</w:t>
      </w:r>
    </w:p>
    <w:p w:rsidR="00446ABF" w:rsidP="00446ABF" w:rsidRDefault="00446ABF" w14:paraId="0A2CE103" w14:textId="77777777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Odpis z właściwego rejestru lub centralnej ewidencji i informacji o działalności gospodarczej, jeżeli odrębne przepisy wymagają wpisu do rejestru lub ewidencji, w celu potwierdzenia braku podstaw wykluczenia na podstawie art. 24 ust. 5 pkt 1 ustawy</w:t>
      </w:r>
    </w:p>
    <w:p w:rsidR="00446ABF" w:rsidP="00446ABF" w:rsidRDefault="00446ABF" w14:paraId="76C0F3F9" w14:textId="6E5BCCB0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>O</w:t>
      </w:r>
      <w:r w:rsidRPr="001303E0">
        <w:rPr>
          <w:rFonts w:ascii="Tahoma" w:hAnsi="Tahoma" w:cs="Tahoma"/>
          <w:sz w:val="20"/>
        </w:rPr>
        <w:t>świadczeni</w:t>
      </w:r>
      <w:r>
        <w:rPr>
          <w:rFonts w:ascii="Tahoma" w:hAnsi="Tahoma" w:cs="Tahoma"/>
          <w:sz w:val="20"/>
        </w:rPr>
        <w:t>e</w:t>
      </w:r>
      <w:r w:rsidRPr="001303E0">
        <w:rPr>
          <w:rFonts w:ascii="Tahoma" w:hAnsi="Tahoma" w:cs="Tahoma"/>
          <w:sz w:val="20"/>
        </w:rPr>
        <w:t xml:space="preserve"> </w:t>
      </w:r>
      <w:r w:rsidR="00C603BB">
        <w:rPr>
          <w:rFonts w:ascii="Tahoma" w:hAnsi="Tahoma" w:cs="Tahoma"/>
          <w:sz w:val="20"/>
        </w:rPr>
        <w:t>Dostawcy</w:t>
      </w:r>
      <w:r w:rsidRPr="001303E0">
        <w:rPr>
          <w:rFonts w:ascii="Tahoma" w:hAnsi="Tahoma" w:cs="Tahoma"/>
          <w:sz w:val="20"/>
        </w:rPr>
        <w:t xml:space="preserve"> o przynależności albo braku przynależności do tej samej grupy kapitałowej; w przypadku przynależności do tej samej grupy kapitałowej </w:t>
      </w:r>
      <w:r w:rsidR="00E56811">
        <w:rPr>
          <w:rFonts w:ascii="Tahoma" w:hAnsi="Tahoma" w:cs="Tahoma"/>
          <w:sz w:val="20"/>
        </w:rPr>
        <w:t>Dostawca</w:t>
      </w:r>
      <w:r w:rsidRPr="001303E0">
        <w:rPr>
          <w:rFonts w:ascii="Tahoma" w:hAnsi="Tahoma" w:cs="Tahoma"/>
          <w:sz w:val="20"/>
        </w:rPr>
        <w:t xml:space="preserve"> może złożyć wraz z oświadczeniem dokumenty bądź informacje potwierdzające, </w:t>
      </w:r>
      <w:r w:rsidR="00865134">
        <w:rPr>
          <w:rFonts w:ascii="Tahoma" w:hAnsi="Tahoma" w:cs="Tahoma"/>
          <w:sz w:val="20"/>
        </w:rPr>
        <w:t xml:space="preserve">że </w:t>
      </w:r>
      <w:r w:rsidRPr="001303E0">
        <w:rPr>
          <w:rFonts w:ascii="Tahoma" w:hAnsi="Tahoma" w:cs="Tahoma"/>
          <w:sz w:val="20"/>
        </w:rPr>
        <w:t xml:space="preserve">powiązania z innym </w:t>
      </w:r>
      <w:r w:rsidR="00E56811">
        <w:rPr>
          <w:rFonts w:ascii="Tahoma" w:hAnsi="Tahoma" w:cs="Tahoma"/>
          <w:sz w:val="20"/>
        </w:rPr>
        <w:t>Dostawcą</w:t>
      </w:r>
      <w:r w:rsidRPr="001303E0">
        <w:rPr>
          <w:rFonts w:ascii="Tahoma" w:hAnsi="Tahoma" w:cs="Tahoma"/>
          <w:sz w:val="20"/>
        </w:rPr>
        <w:t xml:space="preserve"> nie prowadzą do zakłócenia konkurencji w postępowaniu - </w:t>
      </w:r>
      <w:r w:rsidRPr="00372478">
        <w:rPr>
          <w:rFonts w:ascii="Tahoma" w:hAnsi="Tahoma" w:cs="Tahoma"/>
          <w:b/>
          <w:sz w:val="20"/>
          <w:u w:val="single"/>
        </w:rPr>
        <w:t>należy złożyć w terminie 3 dni od zamieszczenia na stronie internetowej informacji z otwarcia ofert bez wezwania Zamawiającego.</w:t>
      </w:r>
    </w:p>
    <w:p w:rsidR="00446ABF" w:rsidP="00446ABF" w:rsidRDefault="00446ABF" w14:paraId="635C8706" w14:textId="77777777">
      <w:pPr>
        <w:suppressAutoHyphens w:val="0"/>
        <w:ind w:left="501"/>
        <w:jc w:val="both"/>
        <w:rPr>
          <w:rFonts w:ascii="Tahoma" w:hAnsi="Tahoma" w:cs="Tahoma"/>
          <w:b/>
          <w:sz w:val="20"/>
          <w:u w:val="single"/>
        </w:rPr>
      </w:pPr>
    </w:p>
    <w:p w:rsidR="00446ABF" w:rsidP="00446ABF" w:rsidRDefault="00446ABF" w14:paraId="6FB4DCD9" w14:textId="44885B9F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20"/>
          <w:u w:val="single"/>
        </w:rPr>
      </w:pPr>
      <w:r w:rsidRPr="0043345C">
        <w:rPr>
          <w:rFonts w:ascii="Tahoma" w:hAnsi="Tahoma" w:cs="Tahoma"/>
          <w:sz w:val="20"/>
          <w:u w:val="single"/>
        </w:rPr>
        <w:lastRenderedPageBreak/>
        <w:t xml:space="preserve">W celu potwierdzenia spełniania przez </w:t>
      </w:r>
      <w:r w:rsidR="00C603BB">
        <w:rPr>
          <w:rFonts w:ascii="Tahoma" w:hAnsi="Tahoma" w:cs="Tahoma"/>
          <w:sz w:val="20"/>
          <w:u w:val="single"/>
        </w:rPr>
        <w:t>Dostawcę</w:t>
      </w:r>
      <w:r w:rsidRPr="0043345C">
        <w:rPr>
          <w:rFonts w:ascii="Tahoma" w:hAnsi="Tahoma" w:cs="Tahoma"/>
          <w:sz w:val="20"/>
          <w:u w:val="single"/>
        </w:rPr>
        <w:t xml:space="preserve"> warunków udziału w postępowaniu dotyczących kompetencji lub uprawnień do prowadzenia określonej działalności zawodowej:</w:t>
      </w:r>
    </w:p>
    <w:p w:rsidRPr="00372478" w:rsidR="00446ABF" w:rsidP="00446ABF" w:rsidRDefault="00446ABF" w14:paraId="088971B6" w14:textId="77777777">
      <w:pPr>
        <w:suppressAutoHyphens w:val="0"/>
        <w:jc w:val="both"/>
        <w:rPr>
          <w:rFonts w:ascii="Tahoma" w:hAnsi="Tahoma" w:cs="Tahoma"/>
          <w:b/>
          <w:sz w:val="20"/>
          <w:u w:val="single"/>
        </w:rPr>
      </w:pPr>
    </w:p>
    <w:p w:rsidRPr="00515C02" w:rsidR="00515C02" w:rsidP="00515C02" w:rsidRDefault="00446ABF" w14:paraId="39F4F945" w14:textId="48E1ABED">
      <w:pPr>
        <w:rPr>
          <w:rFonts w:ascii="Tahoma" w:hAnsi="Tahoma" w:cs="Tahoma"/>
          <w:sz w:val="20"/>
        </w:rPr>
      </w:pPr>
      <w:r w:rsidRPr="00515C02">
        <w:rPr>
          <w:rFonts w:ascii="Tahoma" w:hAnsi="Tahoma" w:cs="Tahoma"/>
          <w:sz w:val="20"/>
        </w:rPr>
        <w:t>Kserokopię Koncesji</w:t>
      </w:r>
      <w:r w:rsidRPr="00515C02" w:rsidR="00515C02">
        <w:t xml:space="preserve"> </w:t>
      </w:r>
      <w:r w:rsidRPr="00515C02" w:rsidR="00515C02">
        <w:rPr>
          <w:rFonts w:ascii="Tahoma" w:hAnsi="Tahoma" w:cs="Tahoma"/>
          <w:sz w:val="20"/>
        </w:rPr>
        <w:t xml:space="preserve">wydaną przez Prezesa Urzędu Regulacji Energetyki na prowadzenie działalności gospodarczej w zakresie objętym zamówieniem na czas obowiązywania </w:t>
      </w:r>
      <w:r w:rsidR="00C603BB">
        <w:rPr>
          <w:rFonts w:ascii="Tahoma" w:hAnsi="Tahoma" w:cs="Tahoma"/>
          <w:sz w:val="20"/>
        </w:rPr>
        <w:t>u</w:t>
      </w:r>
      <w:r w:rsidRPr="00515C02" w:rsidR="00515C02">
        <w:rPr>
          <w:rFonts w:ascii="Tahoma" w:hAnsi="Tahoma" w:cs="Tahoma"/>
          <w:sz w:val="20"/>
        </w:rPr>
        <w:t>mowy, potwierdzoną „za zgodność z oryginałem”</w:t>
      </w:r>
    </w:p>
    <w:p w:rsidR="00446ABF" w:rsidP="00446ABF" w:rsidRDefault="00446ABF" w14:paraId="6562AAF4" w14:textId="77777777">
      <w:pPr>
        <w:suppressAutoHyphens w:val="0"/>
        <w:jc w:val="both"/>
        <w:rPr>
          <w:rFonts w:ascii="Tahoma" w:hAnsi="Tahoma" w:cs="Tahoma"/>
          <w:sz w:val="20"/>
        </w:rPr>
      </w:pPr>
    </w:p>
    <w:p w:rsidR="00446ABF" w:rsidP="00446ABF" w:rsidRDefault="00446ABF" w14:paraId="15454A9B" w14:textId="03BA0205">
      <w:pPr>
        <w:pStyle w:val="Tekstpodstawowy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u w:val="single"/>
        </w:rPr>
      </w:pPr>
      <w:bookmarkStart w:name="_Hlk530391488" w:id="4"/>
      <w:r w:rsidRPr="0052656D">
        <w:rPr>
          <w:rFonts w:ascii="Tahoma" w:hAnsi="Tahoma" w:cs="Tahoma"/>
          <w:sz w:val="20"/>
          <w:u w:val="single"/>
        </w:rPr>
        <w:t xml:space="preserve">W celu potwierdzenia spełniania przez </w:t>
      </w:r>
      <w:r w:rsidR="00C603BB">
        <w:rPr>
          <w:rFonts w:ascii="Tahoma" w:hAnsi="Tahoma" w:cs="Tahoma"/>
          <w:sz w:val="20"/>
          <w:u w:val="single"/>
        </w:rPr>
        <w:t>Dostawcę</w:t>
      </w:r>
      <w:r w:rsidRPr="0052656D">
        <w:rPr>
          <w:rFonts w:ascii="Tahoma" w:hAnsi="Tahoma" w:cs="Tahoma"/>
          <w:sz w:val="20"/>
          <w:u w:val="single"/>
        </w:rPr>
        <w:t xml:space="preserve"> warunków udziału w postępowaniu dotyczących </w:t>
      </w:r>
      <w:bookmarkEnd w:id="4"/>
      <w:r w:rsidRPr="0052656D">
        <w:rPr>
          <w:rFonts w:ascii="Tahoma" w:hAnsi="Tahoma" w:cs="Tahoma"/>
          <w:sz w:val="20"/>
          <w:u w:val="single"/>
        </w:rPr>
        <w:t>sytuacji ekonomicznej lub finansowej</w:t>
      </w:r>
      <w:r>
        <w:rPr>
          <w:rFonts w:ascii="Tahoma" w:hAnsi="Tahoma" w:cs="Tahoma"/>
          <w:sz w:val="20"/>
          <w:u w:val="single"/>
        </w:rPr>
        <w:t xml:space="preserve"> </w:t>
      </w:r>
      <w:r w:rsidR="00C603BB">
        <w:rPr>
          <w:rFonts w:ascii="Tahoma" w:hAnsi="Tahoma" w:cs="Tahoma"/>
          <w:sz w:val="20"/>
          <w:u w:val="single"/>
        </w:rPr>
        <w:t>Dostawca</w:t>
      </w:r>
      <w:r>
        <w:rPr>
          <w:rFonts w:ascii="Tahoma" w:hAnsi="Tahoma" w:cs="Tahoma"/>
          <w:sz w:val="20"/>
          <w:u w:val="single"/>
        </w:rPr>
        <w:t xml:space="preserve"> przedłoży</w:t>
      </w:r>
      <w:r w:rsidRPr="0052656D">
        <w:rPr>
          <w:rFonts w:ascii="Tahoma" w:hAnsi="Tahoma" w:cs="Tahoma"/>
          <w:sz w:val="20"/>
          <w:u w:val="single"/>
        </w:rPr>
        <w:t>:</w:t>
      </w:r>
    </w:p>
    <w:p w:rsidRPr="000C7563" w:rsidR="00446ABF" w:rsidP="00446ABF" w:rsidRDefault="00446ABF" w14:paraId="1E4BC85E" w14:textId="77777777">
      <w:pPr>
        <w:suppressAutoHyphens w:val="0"/>
        <w:jc w:val="both"/>
        <w:rPr>
          <w:rFonts w:ascii="Tahoma" w:hAnsi="Tahoma" w:cs="Tahoma"/>
          <w:b/>
          <w:sz w:val="20"/>
        </w:rPr>
      </w:pPr>
    </w:p>
    <w:p w:rsidRPr="004346D8" w:rsidR="00446ABF" w:rsidP="00515C02" w:rsidRDefault="00446ABF" w14:paraId="5C52907E" w14:textId="6DDB1A8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A7757F">
        <w:rPr>
          <w:rFonts w:ascii="Tahoma" w:hAnsi="Tahoma" w:cs="Tahoma"/>
          <w:sz w:val="20"/>
        </w:rPr>
        <w:t xml:space="preserve">Dokument potwierdzający, że </w:t>
      </w:r>
      <w:r w:rsidR="00C603BB">
        <w:rPr>
          <w:rFonts w:ascii="Tahoma" w:hAnsi="Tahoma" w:cs="Tahoma"/>
          <w:sz w:val="20"/>
        </w:rPr>
        <w:t>Dostawca</w:t>
      </w:r>
      <w:r w:rsidRPr="00A7757F">
        <w:rPr>
          <w:rFonts w:ascii="Tahoma" w:hAnsi="Tahoma" w:cs="Tahoma"/>
          <w:sz w:val="20"/>
        </w:rPr>
        <w:t xml:space="preserve"> jest ubezpieczony od odpowiedzialności cywilnej w zakresie prowadzonej działalności związanej z przedmiotem zamówienia na sumę gwarancyjną nie </w:t>
      </w:r>
      <w:r w:rsidRPr="00E06C25">
        <w:rPr>
          <w:rFonts w:ascii="Tahoma" w:hAnsi="Tahoma" w:cs="Tahoma"/>
          <w:sz w:val="20"/>
        </w:rPr>
        <w:t>mniejs</w:t>
      </w:r>
      <w:r w:rsidRPr="00145DB9">
        <w:rPr>
          <w:rFonts w:ascii="Tahoma" w:hAnsi="Tahoma" w:cs="Tahoma"/>
          <w:sz w:val="20"/>
        </w:rPr>
        <w:t xml:space="preserve">zą niż </w:t>
      </w:r>
      <w:r w:rsidRPr="0092465F">
        <w:rPr>
          <w:rFonts w:ascii="Tahoma" w:hAnsi="Tahoma" w:cs="Tahoma"/>
          <w:sz w:val="20"/>
        </w:rPr>
        <w:t>100</w:t>
      </w:r>
      <w:r w:rsidR="00C603BB">
        <w:rPr>
          <w:rFonts w:ascii="Tahoma" w:hAnsi="Tahoma" w:cs="Tahoma"/>
          <w:sz w:val="20"/>
        </w:rPr>
        <w:t xml:space="preserve"> </w:t>
      </w:r>
      <w:r w:rsidRPr="0092465F">
        <w:rPr>
          <w:rFonts w:ascii="Tahoma" w:hAnsi="Tahoma" w:cs="Tahoma"/>
          <w:sz w:val="20"/>
        </w:rPr>
        <w:t>000,00 zł.</w:t>
      </w:r>
    </w:p>
    <w:p w:rsidRPr="00515C02" w:rsidR="00446ABF" w:rsidP="00515C02" w:rsidRDefault="00446ABF" w14:paraId="3C6097A4" w14:textId="0D5BDFBC">
      <w:pPr>
        <w:pStyle w:val="Tekstpodstawowy"/>
        <w:spacing w:after="0"/>
        <w:ind w:left="644"/>
        <w:jc w:val="both"/>
        <w:rPr>
          <w:rFonts w:ascii="Tahoma" w:hAnsi="Tahoma" w:cs="Tahoma"/>
          <w:sz w:val="20"/>
        </w:rPr>
      </w:pPr>
      <w:r w:rsidRPr="00A7757F">
        <w:rPr>
          <w:rFonts w:ascii="Tahoma" w:hAnsi="Tahoma" w:cs="Tahoma"/>
          <w:sz w:val="20"/>
        </w:rPr>
        <w:t xml:space="preserve"> </w:t>
      </w:r>
    </w:p>
    <w:p w:rsidR="00A7289F" w:rsidP="00A7289F" w:rsidRDefault="00A7289F" w14:paraId="3F349C99" w14:textId="77777777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</w:p>
    <w:p w:rsidRPr="00A7289F" w:rsidR="00A7289F" w:rsidP="00A7289F" w:rsidRDefault="00A7289F" w14:paraId="414FF8E5" w14:textId="7BD566CA">
      <w:pPr>
        <w:jc w:val="both"/>
        <w:rPr>
          <w:rFonts w:ascii="Tahoma" w:hAnsi="Tahoma" w:cs="Tahoma"/>
          <w:bCs/>
          <w:sz w:val="20"/>
        </w:rPr>
      </w:pPr>
      <w:r w:rsidRPr="00A7289F">
        <w:rPr>
          <w:rFonts w:ascii="Tahoma" w:hAnsi="Tahoma" w:cs="Tahoma"/>
          <w:bCs/>
          <w:sz w:val="20"/>
        </w:rPr>
        <w:t xml:space="preserve">Zamawiający żąda od </w:t>
      </w:r>
      <w:r w:rsidR="00C603BB">
        <w:rPr>
          <w:rFonts w:ascii="Tahoma" w:hAnsi="Tahoma" w:cs="Tahoma"/>
          <w:bCs/>
          <w:sz w:val="20"/>
        </w:rPr>
        <w:t>Dostawcy</w:t>
      </w:r>
      <w:r w:rsidRPr="00A7289F">
        <w:rPr>
          <w:rFonts w:ascii="Tahoma" w:hAnsi="Tahoma" w:cs="Tahoma"/>
          <w:bCs/>
          <w:sz w:val="20"/>
        </w:rPr>
        <w:t xml:space="preserve">, który polega na zdolnościach lub sytuacji innych podmiotów na zasadach określonych w art. 22a ustawy </w:t>
      </w:r>
      <w:proofErr w:type="spellStart"/>
      <w:r w:rsidRPr="00A7289F">
        <w:rPr>
          <w:rFonts w:ascii="Tahoma" w:hAnsi="Tahoma" w:cs="Tahoma"/>
          <w:bCs/>
          <w:sz w:val="20"/>
        </w:rPr>
        <w:t>Pzp</w:t>
      </w:r>
      <w:proofErr w:type="spellEnd"/>
      <w:r w:rsidRPr="00A7289F">
        <w:rPr>
          <w:rFonts w:ascii="Tahoma" w:hAnsi="Tahoma" w:cs="Tahoma"/>
          <w:bCs/>
          <w:sz w:val="20"/>
        </w:rPr>
        <w:t>, przedstawienia w odniesieniu do tych podmiotów dokumentów wymienionych w § 6 pkt.</w:t>
      </w:r>
      <w:r w:rsidR="00C603BB">
        <w:rPr>
          <w:rFonts w:ascii="Tahoma" w:hAnsi="Tahoma" w:cs="Tahoma"/>
          <w:bCs/>
          <w:sz w:val="20"/>
        </w:rPr>
        <w:t xml:space="preserve"> </w:t>
      </w:r>
      <w:r w:rsidRPr="00A7289F">
        <w:rPr>
          <w:rFonts w:ascii="Tahoma" w:hAnsi="Tahoma" w:cs="Tahoma"/>
          <w:bCs/>
          <w:sz w:val="20"/>
        </w:rPr>
        <w:t>A2</w:t>
      </w:r>
    </w:p>
    <w:p w:rsidR="00A7289F" w:rsidP="00A7289F" w:rsidRDefault="00A7289F" w14:paraId="731EDB1F" w14:textId="77777777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</w:p>
    <w:p w:rsidRPr="007670AF" w:rsidR="00A7289F" w:rsidP="00A7289F" w:rsidRDefault="00A7289F" w14:paraId="56D33E69" w14:textId="3B2B362A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7670AF">
        <w:rPr>
          <w:rFonts w:ascii="Tahoma" w:hAnsi="Tahoma" w:cs="Tahoma"/>
          <w:b/>
          <w:sz w:val="20"/>
        </w:rPr>
        <w:t xml:space="preserve">UWAGA: Zamawiający wezwie </w:t>
      </w:r>
      <w:r w:rsidR="00C603BB">
        <w:rPr>
          <w:rFonts w:ascii="Tahoma" w:hAnsi="Tahoma" w:cs="Tahoma"/>
          <w:b/>
          <w:sz w:val="20"/>
        </w:rPr>
        <w:t>Dostawców</w:t>
      </w:r>
      <w:r w:rsidRPr="007670AF">
        <w:rPr>
          <w:rFonts w:ascii="Tahoma" w:hAnsi="Tahoma" w:cs="Tahoma"/>
          <w:b/>
          <w:sz w:val="20"/>
        </w:rPr>
        <w:t xml:space="preserve">, którzy w określonym terminie nie złożyli wymaganych oświadczeń i dokumentów, bądź dołączyli dokumenty zawierające błędy formalne do ich uzupełnienia w wyznaczonym terminie, chyba że mimo ich uzupełnienia oferta </w:t>
      </w:r>
      <w:r w:rsidR="00C603BB">
        <w:rPr>
          <w:rFonts w:ascii="Tahoma" w:hAnsi="Tahoma" w:cs="Tahoma"/>
          <w:b/>
          <w:sz w:val="20"/>
        </w:rPr>
        <w:t>Dostawcy</w:t>
      </w:r>
      <w:r w:rsidRPr="007670AF">
        <w:rPr>
          <w:rFonts w:ascii="Tahoma" w:hAnsi="Tahoma" w:cs="Tahoma"/>
          <w:b/>
          <w:sz w:val="20"/>
        </w:rPr>
        <w:t xml:space="preserve"> podlega odrzuceniu lub uzupełnienie dokumentów nie będzie miało wpływu na wynik postępowania. </w:t>
      </w:r>
    </w:p>
    <w:p w:rsidR="00A7289F" w:rsidP="00A7289F" w:rsidRDefault="00A7289F" w14:paraId="16A48232" w14:textId="40237DC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Pr="00A7289F" w:rsidR="00A7289F" w:rsidP="00A7289F" w:rsidRDefault="00C603BB" w14:paraId="3E31B1B5" w14:textId="7F4E32DB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składa ofertę zawierającą: </w:t>
      </w:r>
    </w:p>
    <w:p w:rsidRPr="00A7289F" w:rsidR="00A7289F" w:rsidP="00A7289F" w:rsidRDefault="00C603BB" w14:paraId="137B3224" w14:textId="455AD734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A7289F" w:rsidR="00A7289F">
        <w:rPr>
          <w:rFonts w:ascii="Tahoma" w:hAnsi="Tahoma" w:cs="Tahoma"/>
          <w:sz w:val="20"/>
        </w:rPr>
        <w:t>łaściwie wypełniony i podpisany Formularz Ofertowy;</w:t>
      </w:r>
    </w:p>
    <w:p w:rsidRPr="00A7289F" w:rsidR="00A7289F" w:rsidP="00A7289F" w:rsidRDefault="005B36DE" w14:paraId="783F4A32" w14:textId="6FD9D6F4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Pr="00A7289F" w:rsidR="00A7289F">
        <w:rPr>
          <w:rFonts w:ascii="Tahoma" w:hAnsi="Tahoma" w:cs="Tahoma"/>
          <w:sz w:val="20"/>
        </w:rPr>
        <w:t>świadczenie o braku podstaw do wykluczenia;</w:t>
      </w:r>
    </w:p>
    <w:p w:rsidRPr="00A7289F" w:rsidR="00A7289F" w:rsidP="00A7289F" w:rsidRDefault="005B36DE" w14:paraId="2F0E4611" w14:textId="251A174A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Pr="00A7289F" w:rsidR="00A7289F">
        <w:rPr>
          <w:rFonts w:ascii="Tahoma" w:hAnsi="Tahoma" w:cs="Tahoma"/>
          <w:sz w:val="20"/>
        </w:rPr>
        <w:t>dpis z właściwego rejestru lub centralnej ewidencji i informacji o działalności gospodarczej, jeżeli odrębne przepisy wymagają wpisu do rejestru lub ewidencji</w:t>
      </w:r>
    </w:p>
    <w:p w:rsidRPr="00A7289F" w:rsidR="00A7289F" w:rsidP="00A7289F" w:rsidRDefault="005B36DE" w14:paraId="51A2D537" w14:textId="6665CB55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A7289F" w:rsidR="00A7289F">
        <w:rPr>
          <w:rFonts w:ascii="Tahoma" w:hAnsi="Tahoma" w:cs="Tahoma"/>
          <w:sz w:val="20"/>
        </w:rPr>
        <w:t xml:space="preserve">okument potwierdzający, że </w:t>
      </w: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jest ubezpieczony od OC;</w:t>
      </w:r>
    </w:p>
    <w:p w:rsidRPr="00A7289F" w:rsidR="00A7289F" w:rsidP="00A7289F" w:rsidRDefault="005B36DE" w14:paraId="6EDA6D0E" w14:textId="4EFC9C01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Pr="00A7289F" w:rsidR="00A7289F">
        <w:rPr>
          <w:rFonts w:ascii="Tahoma" w:hAnsi="Tahoma" w:cs="Tahoma"/>
          <w:sz w:val="20"/>
        </w:rPr>
        <w:t xml:space="preserve">ryginał lub kopia poświadczona notarialnie pełnomocnictwa do składania oświadczeń w imieniu </w:t>
      </w:r>
      <w:r>
        <w:rPr>
          <w:rFonts w:ascii="Tahoma" w:hAnsi="Tahoma" w:cs="Tahoma"/>
          <w:sz w:val="20"/>
        </w:rPr>
        <w:t>Dostawcy</w:t>
      </w:r>
      <w:r w:rsidRPr="00A7289F" w:rsidR="00A7289F">
        <w:rPr>
          <w:rFonts w:ascii="Tahoma" w:hAnsi="Tahoma" w:cs="Tahoma"/>
          <w:sz w:val="20"/>
        </w:rPr>
        <w:t>, w przypadku ustanowienia pełnomocnika;</w:t>
      </w:r>
    </w:p>
    <w:p w:rsidRPr="00A7289F" w:rsidR="00A7289F" w:rsidP="00A7289F" w:rsidRDefault="005B36DE" w14:paraId="4C969644" w14:textId="2E6CCDDA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A7289F" w:rsidR="00A7289F">
        <w:rPr>
          <w:rFonts w:ascii="Tahoma" w:hAnsi="Tahoma" w:cs="Tahoma"/>
          <w:sz w:val="20"/>
        </w:rPr>
        <w:t xml:space="preserve">ykaz części zamówienia, których wykonanie </w:t>
      </w:r>
      <w:r>
        <w:rPr>
          <w:rFonts w:ascii="Tahoma" w:hAnsi="Tahoma" w:cs="Tahoma"/>
          <w:sz w:val="20"/>
        </w:rPr>
        <w:t>Dostawca</w:t>
      </w:r>
      <w:r w:rsidRPr="00A7289F" w:rsidR="00A7289F">
        <w:rPr>
          <w:rFonts w:ascii="Tahoma" w:hAnsi="Tahoma" w:cs="Tahoma"/>
          <w:sz w:val="20"/>
        </w:rPr>
        <w:t xml:space="preserve"> zamierza powierzyć podwykonawcom, </w:t>
      </w:r>
      <w:r w:rsidR="00892C38">
        <w:rPr>
          <w:rFonts w:ascii="Tahoma" w:hAnsi="Tahoma" w:cs="Tahoma"/>
          <w:sz w:val="20"/>
        </w:rPr>
        <w:br/>
      </w:r>
      <w:r w:rsidRPr="00A7289F" w:rsidR="00A7289F">
        <w:rPr>
          <w:rFonts w:ascii="Tahoma" w:hAnsi="Tahoma" w:cs="Tahoma"/>
          <w:sz w:val="20"/>
        </w:rPr>
        <w:t xml:space="preserve">i podania przez </w:t>
      </w:r>
      <w:r w:rsidR="00E56811">
        <w:rPr>
          <w:rFonts w:ascii="Tahoma" w:hAnsi="Tahoma" w:cs="Tahoma"/>
          <w:sz w:val="20"/>
        </w:rPr>
        <w:t>Dostawcę</w:t>
      </w:r>
      <w:r w:rsidRPr="00A7289F" w:rsidR="00A7289F">
        <w:rPr>
          <w:rFonts w:ascii="Tahoma" w:hAnsi="Tahoma" w:cs="Tahoma"/>
          <w:sz w:val="20"/>
        </w:rPr>
        <w:t xml:space="preserve"> firm podwykonawców;</w:t>
      </w:r>
    </w:p>
    <w:p w:rsidR="00A7289F" w:rsidP="00A7289F" w:rsidRDefault="005B36DE" w14:paraId="480F82FF" w14:textId="4DF027DB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Pr="00A7289F" w:rsidR="00A7289F">
        <w:rPr>
          <w:rFonts w:ascii="Tahoma" w:hAnsi="Tahoma" w:cs="Tahoma"/>
          <w:sz w:val="20"/>
        </w:rPr>
        <w:t xml:space="preserve">serokopię koncesji </w:t>
      </w:r>
      <w:proofErr w:type="spellStart"/>
      <w:r w:rsidR="0025370E">
        <w:rPr>
          <w:rFonts w:ascii="Tahoma" w:hAnsi="Tahoma" w:cs="Tahoma"/>
          <w:sz w:val="20"/>
        </w:rPr>
        <w:t>URE</w:t>
      </w:r>
      <w:proofErr w:type="spellEnd"/>
      <w:r w:rsidR="00B26A01">
        <w:rPr>
          <w:rFonts w:ascii="Tahoma" w:hAnsi="Tahoma" w:cs="Tahoma"/>
          <w:sz w:val="20"/>
        </w:rPr>
        <w:t>;</w:t>
      </w:r>
    </w:p>
    <w:p w:rsidRPr="00A7289F" w:rsidR="0025370E" w:rsidP="00A7289F" w:rsidRDefault="005B36DE" w14:paraId="2B9D9F2A" w14:textId="5CCA520F">
      <w:pPr>
        <w:pStyle w:val="Tekstpodstawowy"/>
        <w:numPr>
          <w:ilvl w:val="1"/>
          <w:numId w:val="23"/>
        </w:numPr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25370E">
        <w:rPr>
          <w:rFonts w:ascii="Tahoma" w:hAnsi="Tahoma" w:cs="Tahoma"/>
          <w:sz w:val="20"/>
        </w:rPr>
        <w:t>owód wniesienia wadium.</w:t>
      </w:r>
    </w:p>
    <w:bookmarkEnd w:id="1"/>
    <w:p w:rsidRPr="0029655F" w:rsidR="00D22D4F" w:rsidP="002F6ACC" w:rsidRDefault="00D22D4F" w14:paraId="672F4134" w14:textId="77777777">
      <w:pPr>
        <w:jc w:val="both"/>
        <w:rPr>
          <w:rFonts w:ascii="Tahoma" w:hAnsi="Tahoma" w:cs="Tahoma"/>
          <w:sz w:val="20"/>
          <w:highlight w:val="yellow"/>
        </w:rPr>
      </w:pPr>
    </w:p>
    <w:p w:rsidRPr="00B65EAA" w:rsidR="00911EB1" w:rsidP="002F6ACC" w:rsidRDefault="00911EB1" w14:paraId="6221AFC7" w14:textId="730C9F21">
      <w:pPr>
        <w:jc w:val="both"/>
        <w:rPr>
          <w:rFonts w:ascii="Tahoma" w:hAnsi="Tahoma" w:cs="Tahoma"/>
          <w:b/>
          <w:sz w:val="20"/>
        </w:rPr>
      </w:pPr>
      <w:r w:rsidRPr="00B65EAA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7</w:t>
      </w:r>
      <w:r w:rsidRPr="00B65EAA">
        <w:rPr>
          <w:rFonts w:ascii="Tahoma" w:hAnsi="Tahoma" w:cs="Tahoma"/>
          <w:b/>
          <w:sz w:val="20"/>
        </w:rPr>
        <w:t>. Informacje</w:t>
      </w:r>
      <w:r w:rsidRPr="00B65EAA" w:rsidR="00AA1F0D">
        <w:rPr>
          <w:rFonts w:ascii="Tahoma" w:hAnsi="Tahoma" w:cs="Tahoma"/>
          <w:b/>
          <w:sz w:val="20"/>
        </w:rPr>
        <w:t xml:space="preserve"> o sposobie porozumiewania się Z</w:t>
      </w:r>
      <w:r w:rsidRPr="00B65EAA">
        <w:rPr>
          <w:rFonts w:ascii="Tahoma" w:hAnsi="Tahoma" w:cs="Tahoma"/>
          <w:b/>
          <w:sz w:val="20"/>
        </w:rPr>
        <w:t xml:space="preserve">amawiającego </w:t>
      </w:r>
      <w:r w:rsidRPr="00B65EAA" w:rsidR="00F92406">
        <w:rPr>
          <w:rFonts w:ascii="Tahoma" w:hAnsi="Tahoma" w:cs="Tahoma"/>
          <w:b/>
          <w:sz w:val="20"/>
        </w:rPr>
        <w:t xml:space="preserve">z </w:t>
      </w:r>
      <w:r w:rsidR="005B36DE">
        <w:rPr>
          <w:rFonts w:ascii="Tahoma" w:hAnsi="Tahoma" w:cs="Tahoma"/>
          <w:b/>
          <w:sz w:val="20"/>
        </w:rPr>
        <w:t>Dostawcami</w:t>
      </w:r>
      <w:r w:rsidRPr="00B65EAA">
        <w:rPr>
          <w:rFonts w:ascii="Tahoma" w:hAnsi="Tahoma" w:cs="Tahoma"/>
          <w:b/>
          <w:sz w:val="20"/>
        </w:rPr>
        <w:t xml:space="preserve"> oraz przekazywania oświadczeń i dokumentów, a także wskazanie osób uprawnionych do porozumiewania się z </w:t>
      </w:r>
      <w:r w:rsidR="005B36DE">
        <w:rPr>
          <w:rFonts w:ascii="Tahoma" w:hAnsi="Tahoma" w:cs="Tahoma"/>
          <w:b/>
          <w:sz w:val="20"/>
        </w:rPr>
        <w:t>Dostawcami</w:t>
      </w:r>
      <w:r w:rsidRPr="00B65EAA" w:rsidR="00025BF0">
        <w:rPr>
          <w:rFonts w:ascii="Tahoma" w:hAnsi="Tahoma" w:cs="Tahoma"/>
          <w:b/>
          <w:sz w:val="20"/>
        </w:rPr>
        <w:t>.</w:t>
      </w:r>
    </w:p>
    <w:p w:rsidR="00484454" w:rsidP="002F6ACC" w:rsidRDefault="00484454" w14:paraId="4161467A" w14:textId="77777777">
      <w:pPr>
        <w:jc w:val="both"/>
        <w:rPr>
          <w:rFonts w:ascii="Tahoma" w:hAnsi="Tahoma" w:cs="Tahoma"/>
          <w:b/>
          <w:sz w:val="20"/>
        </w:rPr>
      </w:pPr>
    </w:p>
    <w:p w:rsidRPr="00484454" w:rsidR="00484454" w:rsidP="00446ABF" w:rsidRDefault="00484454" w14:paraId="4BD98059" w14:textId="4CBAB1DD">
      <w:pPr>
        <w:numPr>
          <w:ilvl w:val="0"/>
          <w:numId w:val="17"/>
        </w:numPr>
        <w:tabs>
          <w:tab w:val="clear" w:pos="650"/>
        </w:tabs>
        <w:suppressAutoHyphens w:val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wymaga, aby porozumiewanie pomiędzy </w:t>
      </w:r>
      <w:r w:rsidR="005B36DE">
        <w:rPr>
          <w:rFonts w:ascii="Tahoma" w:hAnsi="Tahoma" w:cs="Tahoma"/>
          <w:sz w:val="20"/>
        </w:rPr>
        <w:t>Dostawcami</w:t>
      </w:r>
      <w:r>
        <w:rPr>
          <w:rFonts w:ascii="Tahoma" w:hAnsi="Tahoma" w:cs="Tahoma"/>
          <w:sz w:val="20"/>
        </w:rPr>
        <w:t xml:space="preserve">, a </w:t>
      </w:r>
      <w:r w:rsidR="005B36D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amawiającym odbywało się z zachowaniem formy pisemnej. Zamawiający dopuszcza korespondencję elektroniczną pod adresem </w:t>
      </w:r>
      <w:hyperlink w:history="1" r:id="rId8">
        <w:r w:rsidRPr="00D76651" w:rsidR="00A3444E">
          <w:rPr>
            <w:rStyle w:val="Hipercze"/>
            <w:rFonts w:ascii="Tahoma" w:hAnsi="Tahoma" w:cs="Tahoma"/>
            <w:sz w:val="20"/>
          </w:rPr>
          <w:t>mec@mec-szczecinek.com.pl</w:t>
        </w:r>
      </w:hyperlink>
      <w:r>
        <w:rPr>
          <w:rFonts w:ascii="Tahoma" w:hAnsi="Tahoma" w:cs="Tahoma"/>
          <w:sz w:val="20"/>
        </w:rPr>
        <w:t xml:space="preserve">. </w:t>
      </w:r>
    </w:p>
    <w:p w:rsidRPr="00484454" w:rsidR="00484454" w:rsidP="00446ABF" w:rsidRDefault="00484454" w14:paraId="721DC1DA" w14:textId="77777777">
      <w:pPr>
        <w:numPr>
          <w:ilvl w:val="0"/>
          <w:numId w:val="17"/>
        </w:numPr>
        <w:tabs>
          <w:tab w:val="clear" w:pos="650"/>
          <w:tab w:val="left" w:pos="360"/>
        </w:tabs>
        <w:ind w:left="426" w:right="1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Oferent może zwrócić się nie później niż 4 dni przed terminem otwarcia ofert do Zamawiającego </w:t>
      </w:r>
      <w:r>
        <w:rPr>
          <w:rFonts w:ascii="Tahoma" w:hAnsi="Tahoma" w:cs="Tahoma"/>
          <w:sz w:val="20"/>
        </w:rPr>
        <w:br/>
        <w:t>o udzielenie wyjaśnień do specyfikacji. Treść wyjaśnienia zostanie przesłana wszystkim Oferentom bez podania źródła zapytania.</w:t>
      </w:r>
    </w:p>
    <w:p w:rsidRPr="00B26A01" w:rsidR="00B26A01" w:rsidP="00B26A01" w:rsidRDefault="00484454" w14:paraId="1D4B35BE" w14:textId="77F32116">
      <w:pPr>
        <w:numPr>
          <w:ilvl w:val="0"/>
          <w:numId w:val="17"/>
        </w:numPr>
        <w:tabs>
          <w:tab w:val="clear" w:pos="650"/>
          <w:tab w:val="left" w:pos="360"/>
        </w:tabs>
        <w:ind w:left="426" w:right="11"/>
        <w:jc w:val="both"/>
        <w:rPr>
          <w:rFonts w:ascii="Tahoma" w:hAnsi="Tahoma" w:cs="Tahoma"/>
          <w:sz w:val="20"/>
        </w:rPr>
      </w:pPr>
      <w:r w:rsidRPr="007E1926">
        <w:rPr>
          <w:rFonts w:ascii="Tahoma" w:hAnsi="Tahoma" w:cs="Tahoma"/>
          <w:sz w:val="20"/>
        </w:rPr>
        <w:t xml:space="preserve">Osobami uprawnionymi przez </w:t>
      </w:r>
      <w:r>
        <w:rPr>
          <w:rFonts w:ascii="Tahoma" w:hAnsi="Tahoma" w:cs="Tahoma"/>
          <w:sz w:val="20"/>
        </w:rPr>
        <w:t>Z</w:t>
      </w:r>
      <w:r w:rsidRPr="007E1926">
        <w:rPr>
          <w:rFonts w:ascii="Tahoma" w:hAnsi="Tahoma" w:cs="Tahoma"/>
          <w:sz w:val="20"/>
        </w:rPr>
        <w:t>amawiającego do ko</w:t>
      </w:r>
      <w:r>
        <w:rPr>
          <w:rFonts w:ascii="Tahoma" w:hAnsi="Tahoma" w:cs="Tahoma"/>
          <w:sz w:val="20"/>
        </w:rPr>
        <w:t xml:space="preserve">ntaktowania się z </w:t>
      </w:r>
      <w:r w:rsidR="00E56811">
        <w:rPr>
          <w:rFonts w:ascii="Tahoma" w:hAnsi="Tahoma" w:cs="Tahoma"/>
          <w:sz w:val="20"/>
        </w:rPr>
        <w:t>Dostawcami</w:t>
      </w:r>
      <w:r>
        <w:rPr>
          <w:rFonts w:ascii="Tahoma" w:hAnsi="Tahoma" w:cs="Tahoma"/>
          <w:sz w:val="20"/>
        </w:rPr>
        <w:t xml:space="preserve"> jest</w:t>
      </w:r>
      <w:r w:rsidRPr="007E1926">
        <w:rPr>
          <w:rFonts w:ascii="Tahoma" w:hAnsi="Tahoma" w:cs="Tahoma"/>
          <w:sz w:val="20"/>
        </w:rPr>
        <w:t>:</w:t>
      </w:r>
    </w:p>
    <w:p w:rsidR="00B26A01" w:rsidP="00B26A01" w:rsidRDefault="00B26A01" w14:paraId="58990C38" w14:textId="77777777">
      <w:pPr>
        <w:tabs>
          <w:tab w:val="left" w:pos="360"/>
        </w:tabs>
        <w:ind w:right="11"/>
        <w:jc w:val="both"/>
        <w:rPr>
          <w:rFonts w:ascii="Tahoma" w:hAnsi="Tahoma" w:cs="Tahoma"/>
          <w:i/>
          <w:iCs/>
          <w:sz w:val="20"/>
        </w:rPr>
      </w:pPr>
    </w:p>
    <w:p w:rsidR="00B26A01" w:rsidP="00B26A01" w:rsidRDefault="00892C38" w14:paraId="0A5BD0C4" w14:textId="19B3A8C2">
      <w:pPr>
        <w:tabs>
          <w:tab w:val="left" w:pos="360"/>
        </w:tabs>
        <w:ind w:right="11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ab/>
      </w:r>
      <w:r w:rsidRPr="00B26A01" w:rsidR="00B26A01">
        <w:rPr>
          <w:rFonts w:ascii="Tahoma" w:hAnsi="Tahoma" w:cs="Tahoma"/>
          <w:i/>
          <w:iCs/>
          <w:sz w:val="20"/>
        </w:rPr>
        <w:t xml:space="preserve">- </w:t>
      </w:r>
      <w:r w:rsidR="00A3444E">
        <w:rPr>
          <w:rFonts w:ascii="Tahoma" w:hAnsi="Tahoma" w:cs="Tahoma"/>
          <w:i/>
          <w:iCs/>
          <w:sz w:val="20"/>
        </w:rPr>
        <w:t>Zbigniew Ulański tel. 728 922 125</w:t>
      </w:r>
    </w:p>
    <w:p w:rsidR="00911EB1" w:rsidP="00981B4F" w:rsidRDefault="00911EB1" w14:paraId="6D4515F4" w14:textId="77777777">
      <w:pPr>
        <w:rPr>
          <w:rFonts w:ascii="Tahoma" w:hAnsi="Tahoma" w:cs="Tahoma"/>
          <w:sz w:val="20"/>
          <w:highlight w:val="yellow"/>
        </w:rPr>
      </w:pPr>
      <w:bookmarkStart w:name="_Toc136012562" w:id="5"/>
    </w:p>
    <w:p w:rsidR="000C4789" w:rsidP="00981B4F" w:rsidRDefault="000C4789" w14:paraId="0E682003" w14:textId="77777777">
      <w:pPr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 xml:space="preserve"> </w:t>
      </w:r>
      <w:r w:rsidR="00484454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Pr="005F0808">
        <w:rPr>
          <w:rFonts w:ascii="Tahoma" w:hAnsi="Tahoma" w:cs="Tahoma"/>
          <w:b/>
          <w:sz w:val="20"/>
        </w:rPr>
        <w:t>Wymagania dotyczące wadium</w:t>
      </w:r>
    </w:p>
    <w:p w:rsidR="000C4789" w:rsidP="00981B4F" w:rsidRDefault="000C4789" w14:paraId="4BA0DBFF" w14:textId="77777777">
      <w:pPr>
        <w:rPr>
          <w:rFonts w:ascii="Tahoma" w:hAnsi="Tahoma" w:cs="Tahoma"/>
          <w:sz w:val="20"/>
          <w:highlight w:val="yellow"/>
        </w:rPr>
      </w:pPr>
    </w:p>
    <w:p w:rsidRPr="00935956" w:rsidR="0025370E" w:rsidP="0025370E" w:rsidRDefault="0025370E" w14:paraId="199CEDAC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1.Wysokość wadium.</w:t>
      </w:r>
    </w:p>
    <w:p w:rsidRPr="00935956" w:rsidR="0025370E" w:rsidP="0025370E" w:rsidRDefault="0025370E" w14:paraId="34569103" w14:textId="5BB0661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 xml:space="preserve">Każdy </w:t>
      </w:r>
      <w:r w:rsidR="006746E3">
        <w:rPr>
          <w:rFonts w:ascii="Tahoma" w:hAnsi="Tahoma" w:cs="Tahoma"/>
          <w:bCs/>
          <w:iCs/>
          <w:position w:val="2"/>
          <w:sz w:val="20"/>
        </w:rPr>
        <w:t>Dostawca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zobowiązany jest zabezpieczyć swoją ofertę wadium w wysokości:</w:t>
      </w:r>
    </w:p>
    <w:p w:rsidRPr="00913D01" w:rsidR="0025370E" w:rsidP="0025370E" w:rsidRDefault="0025370E" w14:paraId="7805FC66" w14:textId="44B05D8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Cs/>
          <w:position w:val="2"/>
          <w:sz w:val="20"/>
        </w:rPr>
      </w:pPr>
      <w:r w:rsidRPr="00913D01">
        <w:rPr>
          <w:rFonts w:ascii="Tahoma" w:hAnsi="Tahoma" w:cs="Tahoma"/>
          <w:b/>
          <w:iCs/>
          <w:position w:val="2"/>
          <w:sz w:val="20"/>
        </w:rPr>
        <w:t>5</w:t>
      </w:r>
      <w:r w:rsidR="006746E3">
        <w:rPr>
          <w:rFonts w:ascii="Tahoma" w:hAnsi="Tahoma" w:cs="Tahoma"/>
          <w:b/>
          <w:iCs/>
          <w:position w:val="2"/>
          <w:sz w:val="20"/>
        </w:rPr>
        <w:t xml:space="preserve"> </w:t>
      </w:r>
      <w:r w:rsidRPr="00913D01">
        <w:rPr>
          <w:rFonts w:ascii="Tahoma" w:hAnsi="Tahoma" w:cs="Tahoma"/>
          <w:b/>
          <w:iCs/>
          <w:position w:val="2"/>
          <w:sz w:val="20"/>
        </w:rPr>
        <w:t>000,00 złotych (słownie: pięć tysięcy złotych 00/100)</w:t>
      </w:r>
    </w:p>
    <w:p w:rsidRPr="00935956" w:rsidR="0025370E" w:rsidP="0025370E" w:rsidRDefault="0025370E" w14:paraId="18B0CCD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51B0253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lastRenderedPageBreak/>
        <w:t>2.Forma wadium.</w:t>
      </w:r>
    </w:p>
    <w:p w:rsidRPr="00913D01" w:rsidR="0025370E" w:rsidP="0025370E" w:rsidRDefault="0025370E" w14:paraId="6D9043CF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Wadium może być wnoszone w jednej lub kilku następujących formach:</w:t>
      </w:r>
    </w:p>
    <w:p w:rsidRPr="00913D01" w:rsidR="0025370E" w:rsidP="0025370E" w:rsidRDefault="0025370E" w14:paraId="52864912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1)</w:t>
      </w:r>
      <w:r w:rsidRPr="00913D01">
        <w:rPr>
          <w:rFonts w:ascii="Tahoma" w:hAnsi="Tahoma" w:cs="Tahoma"/>
          <w:bCs/>
          <w:iCs/>
          <w:position w:val="2"/>
          <w:sz w:val="20"/>
        </w:rPr>
        <w:tab/>
        <w:t>pieniądzu;</w:t>
      </w:r>
    </w:p>
    <w:p w:rsidRPr="00913D01" w:rsidR="0025370E" w:rsidP="0025370E" w:rsidRDefault="0025370E" w14:paraId="04AE0E89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2)</w:t>
      </w:r>
      <w:r w:rsidRPr="00913D01">
        <w:rPr>
          <w:rFonts w:ascii="Tahoma" w:hAnsi="Tahoma" w:cs="Tahoma"/>
          <w:bCs/>
          <w:iCs/>
          <w:position w:val="2"/>
          <w:sz w:val="20"/>
        </w:rPr>
        <w:tab/>
        <w:t xml:space="preserve">poręczeniach bankowych lub poręczeniach spółdzielczej kasy oszczędnościowo-kredytowej, z </w:t>
      </w:r>
      <w:proofErr w:type="gramStart"/>
      <w:r w:rsidRPr="00913D01">
        <w:rPr>
          <w:rFonts w:ascii="Tahoma" w:hAnsi="Tahoma" w:cs="Tahoma"/>
          <w:bCs/>
          <w:iCs/>
          <w:position w:val="2"/>
          <w:sz w:val="20"/>
        </w:rPr>
        <w:t>tym</w:t>
      </w:r>
      <w:proofErr w:type="gramEnd"/>
      <w:r w:rsidRPr="00913D01">
        <w:rPr>
          <w:rFonts w:ascii="Tahoma" w:hAnsi="Tahoma" w:cs="Tahoma"/>
          <w:bCs/>
          <w:iCs/>
          <w:position w:val="2"/>
          <w:sz w:val="20"/>
        </w:rPr>
        <w:t xml:space="preserve"> że poręczenie kasy jest zawsze poręczeniem pieniężnym;</w:t>
      </w:r>
    </w:p>
    <w:p w:rsidRPr="00913D01" w:rsidR="0025370E" w:rsidP="0025370E" w:rsidRDefault="0025370E" w14:paraId="24704CD4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3)</w:t>
      </w:r>
      <w:r w:rsidRPr="00913D01">
        <w:rPr>
          <w:rFonts w:ascii="Tahoma" w:hAnsi="Tahoma" w:cs="Tahoma"/>
          <w:bCs/>
          <w:iCs/>
          <w:position w:val="2"/>
          <w:sz w:val="20"/>
        </w:rPr>
        <w:tab/>
        <w:t>gwarancjach bankowych;</w:t>
      </w:r>
    </w:p>
    <w:p w:rsidRPr="00913D01" w:rsidR="0025370E" w:rsidP="0025370E" w:rsidRDefault="0025370E" w14:paraId="03401731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4)</w:t>
      </w:r>
      <w:r w:rsidRPr="00913D01">
        <w:rPr>
          <w:rFonts w:ascii="Tahoma" w:hAnsi="Tahoma" w:cs="Tahoma"/>
          <w:bCs/>
          <w:iCs/>
          <w:position w:val="2"/>
          <w:sz w:val="20"/>
        </w:rPr>
        <w:tab/>
        <w:t>gwarancjach ubezpieczeniowych;</w:t>
      </w:r>
    </w:p>
    <w:p w:rsidR="0025370E" w:rsidP="0025370E" w:rsidRDefault="0025370E" w14:paraId="4CC672CA" w14:textId="16CC38D6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highlight w:val="yellow"/>
        </w:rPr>
      </w:pPr>
      <w:r w:rsidRPr="00913D01">
        <w:rPr>
          <w:rFonts w:ascii="Tahoma" w:hAnsi="Tahoma" w:cs="Tahoma"/>
          <w:bCs/>
          <w:iCs/>
          <w:position w:val="2"/>
          <w:sz w:val="20"/>
        </w:rPr>
        <w:t>5)</w:t>
      </w:r>
      <w:r w:rsidRPr="00913D01">
        <w:rPr>
          <w:rFonts w:ascii="Tahoma" w:hAnsi="Tahoma" w:cs="Tahoma"/>
          <w:bCs/>
          <w:iCs/>
          <w:position w:val="2"/>
          <w:sz w:val="20"/>
        </w:rPr>
        <w:tab/>
        <w:t>poręczeniach udzielanych przez podmioty, o których mowa w art. 6b ust. 5 pkt 2 ustawy z dnia 9 listopada 2000 r. o utworzeniu Polskiej Agencji Rozwoju Przedsiębiorczości (Dz. U. z 201</w:t>
      </w:r>
      <w:r w:rsidR="001D5BE5">
        <w:rPr>
          <w:rFonts w:ascii="Tahoma" w:hAnsi="Tahoma" w:cs="Tahoma"/>
          <w:bCs/>
          <w:iCs/>
          <w:position w:val="2"/>
          <w:sz w:val="20"/>
        </w:rPr>
        <w:t>9</w:t>
      </w:r>
      <w:r w:rsidRPr="00913D01">
        <w:rPr>
          <w:rFonts w:ascii="Tahoma" w:hAnsi="Tahoma" w:cs="Tahoma"/>
          <w:bCs/>
          <w:iCs/>
          <w:position w:val="2"/>
          <w:sz w:val="20"/>
        </w:rPr>
        <w:t xml:space="preserve"> r. poz. </w:t>
      </w:r>
      <w:r w:rsidR="001D5BE5">
        <w:rPr>
          <w:rFonts w:ascii="Tahoma" w:hAnsi="Tahoma" w:cs="Tahoma"/>
          <w:bCs/>
          <w:iCs/>
          <w:position w:val="2"/>
          <w:sz w:val="20"/>
        </w:rPr>
        <w:t>310, z późn.zm.</w:t>
      </w:r>
      <w:r w:rsidRPr="00913D01">
        <w:rPr>
          <w:rFonts w:ascii="Tahoma" w:hAnsi="Tahoma" w:cs="Tahoma"/>
          <w:bCs/>
          <w:iCs/>
          <w:position w:val="2"/>
          <w:sz w:val="20"/>
        </w:rPr>
        <w:t>).</w:t>
      </w:r>
    </w:p>
    <w:p w:rsidR="0025370E" w:rsidP="0025370E" w:rsidRDefault="0025370E" w14:paraId="742E8DD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3905705D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3.Miejsce i sposób wniesienia wadium.</w:t>
      </w:r>
    </w:p>
    <w:p w:rsidRPr="00316AD4" w:rsidR="00316AD4" w:rsidP="00316AD4" w:rsidRDefault="0025370E" w14:paraId="05EA69FA" w14:textId="642254C3">
      <w:pPr>
        <w:pStyle w:val="Default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Wadium wnoszone w pieniądzu należy wpłacić na następujący rachunek</w:t>
      </w:r>
      <w:r w:rsidR="00316AD4">
        <w:rPr>
          <w:rFonts w:ascii="Tahoma" w:hAnsi="Tahoma" w:cs="Tahoma"/>
          <w:bCs/>
          <w:iCs/>
          <w:position w:val="2"/>
          <w:sz w:val="20"/>
        </w:rPr>
        <w:t xml:space="preserve"> </w:t>
      </w:r>
      <w:r w:rsidR="0001472C">
        <w:rPr>
          <w:rFonts w:ascii="Tahoma" w:hAnsi="Tahoma" w:cs="Tahoma"/>
          <w:bCs/>
          <w:iCs/>
          <w:position w:val="2"/>
          <w:sz w:val="20"/>
        </w:rPr>
        <w:t>MEC Sp. z o.o.</w:t>
      </w:r>
      <w:r w:rsidR="00316AD4">
        <w:rPr>
          <w:rFonts w:ascii="Tahoma" w:hAnsi="Tahoma" w:cs="Tahoma"/>
          <w:bCs/>
          <w:iCs/>
          <w:position w:val="2"/>
          <w:sz w:val="20"/>
        </w:rPr>
        <w:t>:</w:t>
      </w:r>
    </w:p>
    <w:p w:rsidRPr="00316AD4" w:rsidR="0025370E" w:rsidP="00316AD4" w:rsidRDefault="007F76CE" w14:paraId="4734BA97" w14:textId="56DFE92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>
        <w:rPr>
          <w:rFonts w:ascii="Tahoma" w:hAnsi="Tahoma" w:cs="Tahoma"/>
          <w:color w:val="000000"/>
          <w:sz w:val="20"/>
        </w:rPr>
        <w:t>Santander B</w:t>
      </w:r>
      <w:r w:rsidR="009966AD">
        <w:rPr>
          <w:rFonts w:ascii="Tahoma" w:hAnsi="Tahoma" w:cs="Tahoma"/>
          <w:color w:val="000000"/>
          <w:sz w:val="20"/>
        </w:rPr>
        <w:t xml:space="preserve">ank </w:t>
      </w:r>
      <w:r>
        <w:rPr>
          <w:rFonts w:ascii="Tahoma" w:hAnsi="Tahoma" w:cs="Tahoma"/>
          <w:color w:val="000000"/>
          <w:sz w:val="20"/>
        </w:rPr>
        <w:t>P</w:t>
      </w:r>
      <w:r w:rsidR="009966AD">
        <w:rPr>
          <w:rFonts w:ascii="Tahoma" w:hAnsi="Tahoma" w:cs="Tahoma"/>
          <w:color w:val="000000"/>
          <w:sz w:val="20"/>
        </w:rPr>
        <w:t>olska</w:t>
      </w:r>
      <w:r w:rsidRPr="00316AD4" w:rsidR="00316AD4">
        <w:rPr>
          <w:rFonts w:ascii="Tahoma" w:hAnsi="Tahoma" w:cs="Tahoma"/>
          <w:color w:val="000000"/>
          <w:sz w:val="20"/>
        </w:rPr>
        <w:t xml:space="preserve"> NR: </w:t>
      </w:r>
      <w:r w:rsidRPr="00316AD4" w:rsidR="00316AD4">
        <w:rPr>
          <w:rFonts w:ascii="Tahoma" w:hAnsi="Tahoma" w:cs="Tahoma"/>
          <w:b/>
          <w:bCs/>
          <w:color w:val="000000"/>
          <w:sz w:val="20"/>
        </w:rPr>
        <w:t>03 1090 1900 0000 0005 1001 1008</w:t>
      </w:r>
    </w:p>
    <w:p w:rsidR="0025370E" w:rsidP="0025370E" w:rsidRDefault="0025370E" w14:paraId="4CE70640" w14:textId="77C86F4F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Do oferty należy dołączyć kopię polecenia przelewu. Na przelewie powinien być umieszczony tytuł: „Wadium na przeta</w:t>
      </w:r>
      <w:r>
        <w:rPr>
          <w:rFonts w:ascii="Tahoma" w:hAnsi="Tahoma" w:cs="Tahoma"/>
          <w:bCs/>
          <w:iCs/>
          <w:position w:val="2"/>
          <w:sz w:val="20"/>
        </w:rPr>
        <w:t>rg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: „Zakup oleju napędowego </w:t>
      </w:r>
      <w:r w:rsidR="00505DBD">
        <w:rPr>
          <w:rFonts w:ascii="Tahoma" w:hAnsi="Tahoma" w:cs="Tahoma"/>
          <w:bCs/>
          <w:iCs/>
          <w:position w:val="2"/>
          <w:sz w:val="20"/>
        </w:rPr>
        <w:t xml:space="preserve">i benzyny bezołowiowej </w:t>
      </w:r>
      <w:r w:rsidRPr="00935956">
        <w:rPr>
          <w:rFonts w:ascii="Tahoma" w:hAnsi="Tahoma" w:cs="Tahoma"/>
          <w:bCs/>
          <w:iCs/>
          <w:position w:val="2"/>
          <w:sz w:val="20"/>
        </w:rPr>
        <w:t>w okresie od</w:t>
      </w:r>
      <w:r w:rsidR="00892C38">
        <w:rPr>
          <w:rFonts w:ascii="Tahoma" w:hAnsi="Tahoma" w:cs="Tahoma"/>
          <w:bCs/>
          <w:iCs/>
          <w:position w:val="2"/>
          <w:sz w:val="20"/>
        </w:rPr>
        <w:t xml:space="preserve"> podpisania umowy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do 31.12.202</w:t>
      </w:r>
      <w:r w:rsidR="00FC71BB">
        <w:rPr>
          <w:rFonts w:ascii="Tahoma" w:hAnsi="Tahoma" w:cs="Tahoma"/>
          <w:bCs/>
          <w:iCs/>
          <w:position w:val="2"/>
          <w:sz w:val="20"/>
        </w:rPr>
        <w:t>2</w:t>
      </w:r>
      <w:r w:rsidR="001D5BE5">
        <w:rPr>
          <w:rFonts w:ascii="Tahoma" w:hAnsi="Tahoma" w:cs="Tahoma"/>
          <w:bCs/>
          <w:iCs/>
          <w:position w:val="2"/>
          <w:sz w:val="20"/>
        </w:rPr>
        <w:t xml:space="preserve"> 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r. na terenie </w:t>
      </w:r>
      <w:r w:rsidR="00254DF9">
        <w:rPr>
          <w:rFonts w:ascii="Tahoma" w:hAnsi="Tahoma" w:cs="Tahoma"/>
          <w:bCs/>
          <w:iCs/>
          <w:position w:val="2"/>
          <w:sz w:val="20"/>
        </w:rPr>
        <w:t>M</w:t>
      </w:r>
      <w:r w:rsidRPr="00935956">
        <w:rPr>
          <w:rFonts w:ascii="Tahoma" w:hAnsi="Tahoma" w:cs="Tahoma"/>
          <w:bCs/>
          <w:iCs/>
          <w:position w:val="2"/>
          <w:sz w:val="20"/>
        </w:rPr>
        <w:t>iasta Szczecinek”.</w:t>
      </w:r>
    </w:p>
    <w:p w:rsidRPr="00935956" w:rsidR="0025370E" w:rsidP="0025370E" w:rsidRDefault="0025370E" w14:paraId="55E7A57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</w:p>
    <w:p w:rsidRPr="00935956" w:rsidR="0025370E" w:rsidP="0025370E" w:rsidRDefault="0025370E" w14:paraId="32C35C0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u w:val="single"/>
        </w:rPr>
        <w:t>4.Termin wniesienia wadium.</w:t>
      </w:r>
    </w:p>
    <w:p w:rsidRPr="00935956" w:rsidR="0025370E" w:rsidP="0025370E" w:rsidRDefault="0025370E" w14:paraId="0BAE99A4" w14:textId="2332C5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 xml:space="preserve">Wadium należy wnieść przed upływem terminu składania ofert, przy czym wniesienie wadium </w:t>
      </w:r>
      <w:r w:rsidR="001D5BE5">
        <w:rPr>
          <w:rFonts w:ascii="Tahoma" w:hAnsi="Tahoma" w:cs="Tahoma"/>
          <w:bCs/>
          <w:iCs/>
          <w:position w:val="2"/>
          <w:sz w:val="20"/>
        </w:rPr>
        <w:t xml:space="preserve">                   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w pieniądzu za pomocą przelewu bankowego Zamawiający będzie uważał za skuteczne w przypadku uznania rachunku Zamawiającego kwotą wadium przed terminem otwarcia ofert. </w:t>
      </w:r>
      <w:r w:rsidR="00E56811">
        <w:rPr>
          <w:rFonts w:ascii="Tahoma" w:hAnsi="Tahoma" w:cs="Tahoma"/>
          <w:bCs/>
          <w:iCs/>
          <w:position w:val="2"/>
          <w:sz w:val="20"/>
        </w:rPr>
        <w:t>Dostawca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dołączy do oferty potwierdzenie wniesienia wadium.</w:t>
      </w:r>
    </w:p>
    <w:p w:rsidRPr="0029655F" w:rsidR="0025370E" w:rsidP="00981B4F" w:rsidRDefault="0025370E" w14:paraId="7AE369F5" w14:textId="77777777">
      <w:pPr>
        <w:rPr>
          <w:rFonts w:ascii="Tahoma" w:hAnsi="Tahoma" w:cs="Tahoma"/>
          <w:sz w:val="20"/>
          <w:highlight w:val="yellow"/>
        </w:rPr>
      </w:pPr>
    </w:p>
    <w:bookmarkEnd w:id="5"/>
    <w:p w:rsidRPr="009D1E94" w:rsidR="00911EB1" w:rsidP="00981B4F" w:rsidRDefault="00911EB1" w14:paraId="1036FE80" w14:textId="77777777">
      <w:pPr>
        <w:shd w:val="clear" w:color="auto" w:fill="FFFFFF"/>
        <w:tabs>
          <w:tab w:val="left" w:pos="490"/>
        </w:tabs>
        <w:ind w:left="10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9</w:t>
      </w:r>
      <w:r w:rsidRPr="009D1E94">
        <w:rPr>
          <w:rFonts w:ascii="Tahoma" w:hAnsi="Tahoma" w:cs="Tahoma"/>
          <w:b/>
          <w:sz w:val="20"/>
        </w:rPr>
        <w:t>.</w:t>
      </w:r>
      <w:r w:rsidRPr="009D1E94">
        <w:rPr>
          <w:rFonts w:ascii="Tahoma" w:hAnsi="Tahoma" w:cs="Tahoma"/>
          <w:sz w:val="20"/>
        </w:rPr>
        <w:t xml:space="preserve"> </w:t>
      </w:r>
      <w:r w:rsidRPr="009D1E94">
        <w:rPr>
          <w:rFonts w:ascii="Tahoma" w:hAnsi="Tahoma" w:cs="Tahoma"/>
          <w:b/>
          <w:sz w:val="20"/>
        </w:rPr>
        <w:t>Termin związania ofertą</w:t>
      </w:r>
      <w:r w:rsidRPr="009D1E94" w:rsidR="00B36AF9">
        <w:rPr>
          <w:rFonts w:ascii="Tahoma" w:hAnsi="Tahoma" w:cs="Tahoma"/>
          <w:b/>
          <w:sz w:val="20"/>
        </w:rPr>
        <w:t>.</w:t>
      </w:r>
    </w:p>
    <w:p w:rsidRPr="009D1E94" w:rsidR="00981B4F" w:rsidP="00981B4F" w:rsidRDefault="00981B4F" w14:paraId="28CE3D7B" w14:textId="77777777">
      <w:pPr>
        <w:shd w:val="clear" w:color="auto" w:fill="FFFFFF"/>
        <w:tabs>
          <w:tab w:val="left" w:pos="490"/>
        </w:tabs>
        <w:ind w:left="10"/>
        <w:rPr>
          <w:rFonts w:ascii="Tahoma" w:hAnsi="Tahoma" w:cs="Tahoma"/>
          <w:b/>
          <w:sz w:val="20"/>
        </w:rPr>
      </w:pPr>
    </w:p>
    <w:p w:rsidRPr="009D1E94" w:rsidR="002940F8" w:rsidP="00704085" w:rsidRDefault="00911EB1" w14:paraId="0B196E61" w14:textId="6009BA3A">
      <w:pPr>
        <w:shd w:val="clear" w:color="auto" w:fill="FFFFFF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Wyma</w:t>
      </w:r>
      <w:r w:rsidRPr="009D1E94" w:rsidR="00784185">
        <w:rPr>
          <w:rFonts w:ascii="Tahoma" w:hAnsi="Tahoma" w:cs="Tahoma"/>
          <w:sz w:val="20"/>
        </w:rPr>
        <w:t xml:space="preserve">gany termin związania ofertą: </w:t>
      </w:r>
      <w:r w:rsidR="008D162F">
        <w:rPr>
          <w:rFonts w:ascii="Tahoma" w:hAnsi="Tahoma" w:cs="Tahoma"/>
          <w:sz w:val="20"/>
        </w:rPr>
        <w:t>30</w:t>
      </w:r>
      <w:r w:rsidRPr="009D1E94">
        <w:rPr>
          <w:rFonts w:ascii="Tahoma" w:hAnsi="Tahoma" w:cs="Tahoma"/>
          <w:sz w:val="20"/>
        </w:rPr>
        <w:t xml:space="preserve"> dni od terminu składania ofert.</w:t>
      </w:r>
    </w:p>
    <w:p w:rsidRPr="009D1E94" w:rsidR="00911EB1" w:rsidP="00720312" w:rsidRDefault="00E53F38" w14:paraId="69AC38C8" w14:textId="77777777">
      <w:pPr>
        <w:spacing w:before="100" w:beforeAutospacing="1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10</w:t>
      </w:r>
      <w:r w:rsidRPr="009D1E94" w:rsidR="00911EB1">
        <w:rPr>
          <w:rFonts w:ascii="Tahoma" w:hAnsi="Tahoma" w:cs="Tahoma"/>
          <w:b/>
          <w:sz w:val="20"/>
        </w:rPr>
        <w:t>. Opis sposobu przygotowania oferty.</w:t>
      </w:r>
    </w:p>
    <w:p w:rsidRPr="009D1E94" w:rsidR="00911EB1" w:rsidP="00720312" w:rsidRDefault="00F92406" w14:paraId="0F0B3DAE" w14:textId="77777777">
      <w:pPr>
        <w:spacing w:before="100" w:beforeAutospacing="1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>1</w:t>
      </w:r>
      <w:r w:rsidR="00484454">
        <w:rPr>
          <w:rFonts w:ascii="Tahoma" w:hAnsi="Tahoma" w:cs="Tahoma"/>
          <w:b/>
          <w:sz w:val="20"/>
        </w:rPr>
        <w:t>0</w:t>
      </w:r>
      <w:r w:rsidRPr="009D1E94">
        <w:rPr>
          <w:rFonts w:ascii="Tahoma" w:hAnsi="Tahoma" w:cs="Tahoma"/>
          <w:b/>
          <w:sz w:val="20"/>
        </w:rPr>
        <w:t>.1. Wymagania</w:t>
      </w:r>
      <w:r w:rsidRPr="009D1E94" w:rsidR="00911EB1">
        <w:rPr>
          <w:rFonts w:ascii="Tahoma" w:hAnsi="Tahoma" w:cs="Tahoma"/>
          <w:b/>
          <w:sz w:val="20"/>
        </w:rPr>
        <w:t xml:space="preserve"> i zalecenia ogólne.</w:t>
      </w:r>
    </w:p>
    <w:p w:rsidRPr="009D1E94" w:rsidR="00911EB1" w:rsidP="00911EB1" w:rsidRDefault="00911EB1" w14:paraId="3D49FAB4" w14:textId="77777777">
      <w:pPr>
        <w:rPr>
          <w:rFonts w:ascii="Tahoma" w:hAnsi="Tahoma" w:cs="Tahoma"/>
          <w:b/>
          <w:sz w:val="20"/>
        </w:rPr>
      </w:pPr>
    </w:p>
    <w:p w:rsidRPr="009D1E94" w:rsidR="002E392F" w:rsidP="002E392F" w:rsidRDefault="002E392F" w14:paraId="5A239199" w14:textId="77777777">
      <w:pPr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Oferta powinna być przygotowana z uwzględnieniem poniższych zasad:</w:t>
      </w:r>
    </w:p>
    <w:p w:rsidRPr="009D1E94" w:rsidR="002E392F" w:rsidP="002E392F" w:rsidRDefault="002E392F" w14:paraId="21957BFE" w14:textId="77777777">
      <w:pPr>
        <w:jc w:val="both"/>
        <w:rPr>
          <w:rFonts w:ascii="Tahoma" w:hAnsi="Tahoma" w:cs="Tahoma"/>
          <w:b/>
          <w:sz w:val="20"/>
        </w:rPr>
      </w:pPr>
    </w:p>
    <w:p w:rsidRPr="009D1E94" w:rsidR="002E392F" w:rsidP="00446ABF" w:rsidRDefault="002E392F" w14:paraId="7EC277D7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Ofertę należy przygotować w języku polskim pod rygorem nieważności;</w:t>
      </w:r>
    </w:p>
    <w:p w:rsidRPr="009D1E94" w:rsidR="002E392F" w:rsidP="00446ABF" w:rsidRDefault="002E392F" w14:paraId="057C78A2" w14:textId="76F721A2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 xml:space="preserve">Ofertę należy sporządzić na formularzu ofertowym stanowiącym załącznik nr </w:t>
      </w:r>
      <w:r w:rsidRPr="009D1E94" w:rsidR="00FA2B6E">
        <w:rPr>
          <w:rFonts w:ascii="Tahoma" w:hAnsi="Tahoma" w:cs="Tahoma"/>
          <w:sz w:val="20"/>
        </w:rPr>
        <w:t>2</w:t>
      </w:r>
      <w:r w:rsidRPr="009D1E94">
        <w:rPr>
          <w:rFonts w:ascii="Tahoma" w:hAnsi="Tahoma" w:cs="Tahoma"/>
          <w:sz w:val="20"/>
        </w:rPr>
        <w:t xml:space="preserve"> do </w:t>
      </w:r>
      <w:proofErr w:type="spellStart"/>
      <w:r w:rsidR="00D22D4F">
        <w:rPr>
          <w:rFonts w:ascii="Tahoma" w:hAnsi="Tahoma" w:cs="Tahoma"/>
          <w:sz w:val="20"/>
        </w:rPr>
        <w:t>SIWZ</w:t>
      </w:r>
      <w:proofErr w:type="spellEnd"/>
      <w:r w:rsidR="00D22D4F">
        <w:rPr>
          <w:rFonts w:ascii="Tahoma" w:hAnsi="Tahoma" w:cs="Tahoma"/>
          <w:sz w:val="20"/>
        </w:rPr>
        <w:t>;</w:t>
      </w:r>
    </w:p>
    <w:p w:rsidRPr="009D1E94" w:rsidR="002E392F" w:rsidP="00446ABF" w:rsidRDefault="002E392F" w14:paraId="132C8658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Każdy Oferent może złożyć tylko jedną ofertę;</w:t>
      </w:r>
    </w:p>
    <w:p w:rsidRPr="009D1E94" w:rsidR="002E392F" w:rsidP="00446ABF" w:rsidRDefault="002E392F" w14:paraId="2E2A86E2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Załąc</w:t>
      </w:r>
      <w:r w:rsidRPr="009D1E94" w:rsidR="001A655F">
        <w:rPr>
          <w:rFonts w:ascii="Tahoma" w:hAnsi="Tahoma" w:cs="Tahoma"/>
          <w:sz w:val="20"/>
        </w:rPr>
        <w:t>zyć dokumenty wymienione w § 6 Specyfikacji Istotnych Warunków Z</w:t>
      </w:r>
      <w:r w:rsidRPr="009D1E94">
        <w:rPr>
          <w:rFonts w:ascii="Tahoma" w:hAnsi="Tahoma" w:cs="Tahoma"/>
          <w:sz w:val="20"/>
        </w:rPr>
        <w:t>amówienia;</w:t>
      </w:r>
    </w:p>
    <w:p w:rsidRPr="009D1E94" w:rsidR="002E392F" w:rsidP="00446ABF" w:rsidRDefault="002E392F" w14:paraId="30854652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Koszt opracowania i dostarczenia oferty obciąża wyłącznie oferenta;</w:t>
      </w:r>
    </w:p>
    <w:p w:rsidRPr="009D1E94" w:rsidR="002E392F" w:rsidP="00446ABF" w:rsidRDefault="002E392F" w14:paraId="03E796CD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Zamawiający nie wyraża zgody na złożenie oferty w postaci elektronicznej, opatrzonej bezpiecznym podpisem elektronicznym weryfikowanym przy pomocy ważnego kwalifikowanego certyfikatu;</w:t>
      </w:r>
    </w:p>
    <w:p w:rsidRPr="009D1E94" w:rsidR="002E392F" w:rsidP="00446ABF" w:rsidRDefault="002E392F" w14:paraId="6690F63C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Treść oferty musi odpowiadać treści specyfikacji istotnych warunków zamówienia;</w:t>
      </w:r>
    </w:p>
    <w:p w:rsidRPr="009D1E94" w:rsidR="002E392F" w:rsidP="00446ABF" w:rsidRDefault="002E392F" w14:paraId="62434BBD" w14:textId="77777777">
      <w:pPr>
        <w:numPr>
          <w:ilvl w:val="0"/>
          <w:numId w:val="1"/>
        </w:numPr>
        <w:tabs>
          <w:tab w:val="clear" w:pos="502"/>
          <w:tab w:val="num" w:pos="360"/>
        </w:tabs>
        <w:suppressAutoHyphens w:val="0"/>
        <w:ind w:left="0" w:firstLine="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Ofertę złożyć Zamawiającemu zgodnie z poniższym wzorem:</w:t>
      </w:r>
    </w:p>
    <w:p w:rsidR="00DC58E3" w:rsidP="00C04398" w:rsidRDefault="00DC58E3" w14:paraId="45302DE7" w14:textId="77777777">
      <w:pPr>
        <w:suppressAutoHyphens w:val="0"/>
        <w:spacing w:before="120"/>
        <w:rPr>
          <w:rFonts w:ascii="Tahoma" w:hAnsi="Tahoma" w:cs="Tahoma"/>
          <w:sz w:val="20"/>
        </w:rPr>
      </w:pPr>
    </w:p>
    <w:p w:rsidRPr="009D1E94" w:rsidR="00BB70AA" w:rsidP="00C04398" w:rsidRDefault="002E392F" w14:paraId="61F40699" w14:textId="40BD9CAB">
      <w:pPr>
        <w:suppressAutoHyphens w:val="0"/>
        <w:spacing w:before="120"/>
        <w:rPr>
          <w:rFonts w:ascii="Tahoma" w:hAnsi="Tahoma" w:cs="Tahoma"/>
          <w:b/>
          <w:i/>
          <w:sz w:val="20"/>
        </w:rPr>
      </w:pPr>
      <w:r w:rsidRPr="009D1E94">
        <w:rPr>
          <w:rFonts w:ascii="Tahoma" w:hAnsi="Tahoma" w:cs="Tahoma"/>
          <w:sz w:val="20"/>
        </w:rPr>
        <w:t>W zewnętrznej zamkniętej kopercie z oznaczeniem Zamawiającego, nazwą postępowania oraz adnotacj</w:t>
      </w:r>
      <w:r w:rsidR="001D5BE5">
        <w:rPr>
          <w:rFonts w:ascii="Tahoma" w:hAnsi="Tahoma" w:cs="Tahoma"/>
          <w:sz w:val="20"/>
        </w:rPr>
        <w:t>ą</w:t>
      </w:r>
      <w:r w:rsidRPr="009D1E94">
        <w:rPr>
          <w:rFonts w:ascii="Tahoma" w:hAnsi="Tahoma" w:cs="Tahoma"/>
          <w:sz w:val="20"/>
        </w:rPr>
        <w:t>:</w:t>
      </w:r>
      <w:r w:rsidR="000D1914">
        <w:rPr>
          <w:rFonts w:ascii="Tahoma" w:hAnsi="Tahoma" w:cs="Tahoma"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22.12</w:t>
      </w:r>
      <w:r w:rsidR="00C04398">
        <w:rPr>
          <w:rFonts w:ascii="Tahoma" w:hAnsi="Tahoma" w:cs="Tahoma"/>
          <w:b/>
          <w:sz w:val="20"/>
        </w:rPr>
        <w:t>.202</w:t>
      </w:r>
      <w:r w:rsidR="00DB02FF">
        <w:rPr>
          <w:rFonts w:ascii="Tahoma" w:hAnsi="Tahoma" w:cs="Tahoma"/>
          <w:b/>
          <w:sz w:val="20"/>
        </w:rPr>
        <w:t>1</w:t>
      </w:r>
      <w:r w:rsidR="001D5BE5">
        <w:rPr>
          <w:rFonts w:ascii="Tahoma" w:hAnsi="Tahoma" w:cs="Tahoma"/>
          <w:b/>
          <w:sz w:val="20"/>
        </w:rPr>
        <w:t xml:space="preserve"> </w:t>
      </w:r>
      <w:r w:rsidR="000D1914">
        <w:rPr>
          <w:rFonts w:ascii="Tahoma" w:hAnsi="Tahoma" w:cs="Tahoma"/>
          <w:b/>
          <w:sz w:val="20"/>
        </w:rPr>
        <w:t xml:space="preserve">r. </w:t>
      </w:r>
      <w:r w:rsidRPr="009D1E94" w:rsidR="00347254">
        <w:rPr>
          <w:rFonts w:ascii="Tahoma" w:hAnsi="Tahoma" w:cs="Tahoma"/>
          <w:b/>
          <w:sz w:val="20"/>
        </w:rPr>
        <w:t xml:space="preserve">godz. </w:t>
      </w:r>
      <w:r w:rsidR="00DB02FF">
        <w:rPr>
          <w:rFonts w:ascii="Tahoma" w:hAnsi="Tahoma" w:cs="Tahoma"/>
          <w:b/>
          <w:sz w:val="20"/>
        </w:rPr>
        <w:t>11</w:t>
      </w:r>
      <w:r w:rsidRPr="009D1E94" w:rsidR="00347254">
        <w:rPr>
          <w:rFonts w:ascii="Tahoma" w:hAnsi="Tahoma" w:cs="Tahoma"/>
          <w:b/>
          <w:sz w:val="20"/>
        </w:rPr>
        <w:t>:00</w:t>
      </w:r>
      <w:r w:rsidR="001D5BE5">
        <w:rPr>
          <w:rFonts w:ascii="Tahoma" w:hAnsi="Tahoma" w:cs="Tahoma"/>
          <w:b/>
          <w:sz w:val="20"/>
        </w:rPr>
        <w:t>.</w:t>
      </w:r>
    </w:p>
    <w:p w:rsidR="00025BF0" w:rsidP="00C04398" w:rsidRDefault="002E392F" w14:paraId="69AE0B99" w14:textId="28761E5A">
      <w:pPr>
        <w:suppressAutoHyphens w:val="0"/>
        <w:spacing w:before="120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 xml:space="preserve">W wewnętrznej zamkniętej kopercie z oznaczeniem </w:t>
      </w:r>
      <w:r w:rsidR="00E56811">
        <w:rPr>
          <w:rFonts w:ascii="Tahoma" w:hAnsi="Tahoma" w:cs="Tahoma"/>
          <w:sz w:val="20"/>
        </w:rPr>
        <w:t>Dostawcy</w:t>
      </w:r>
      <w:r w:rsidRPr="009D1E94">
        <w:rPr>
          <w:rFonts w:ascii="Tahoma" w:hAnsi="Tahoma" w:cs="Tahoma"/>
          <w:sz w:val="20"/>
        </w:rPr>
        <w:t xml:space="preserve">, Zamawiającego, nazwą postępowania oraz adnotacją: </w:t>
      </w:r>
      <w:r w:rsidR="00DC58E3">
        <w:rPr>
          <w:rFonts w:ascii="Tahoma" w:hAnsi="Tahoma" w:cs="Tahoma"/>
          <w:b/>
          <w:sz w:val="20"/>
        </w:rPr>
        <w:t>22.12</w:t>
      </w:r>
      <w:r w:rsidR="00DB02FF">
        <w:rPr>
          <w:rFonts w:ascii="Tahoma" w:hAnsi="Tahoma" w:cs="Tahoma"/>
          <w:b/>
          <w:sz w:val="20"/>
        </w:rPr>
        <w:t>.2021</w:t>
      </w:r>
      <w:r w:rsidR="001D5BE5">
        <w:rPr>
          <w:rFonts w:ascii="Tahoma" w:hAnsi="Tahoma" w:cs="Tahoma"/>
          <w:b/>
          <w:sz w:val="20"/>
        </w:rPr>
        <w:t xml:space="preserve"> </w:t>
      </w:r>
      <w:r w:rsidR="00C04398">
        <w:rPr>
          <w:rFonts w:ascii="Tahoma" w:hAnsi="Tahoma" w:cs="Tahoma"/>
          <w:b/>
          <w:sz w:val="20"/>
        </w:rPr>
        <w:t>r</w:t>
      </w:r>
      <w:r w:rsidR="000D1914">
        <w:rPr>
          <w:rFonts w:ascii="Tahoma" w:hAnsi="Tahoma" w:cs="Tahoma"/>
          <w:b/>
          <w:sz w:val="20"/>
        </w:rPr>
        <w:t xml:space="preserve">. </w:t>
      </w:r>
      <w:r w:rsidRPr="009D1E94" w:rsidR="00347254">
        <w:rPr>
          <w:rFonts w:ascii="Tahoma" w:hAnsi="Tahoma" w:cs="Tahoma"/>
          <w:b/>
          <w:sz w:val="20"/>
        </w:rPr>
        <w:t>godz. 1</w:t>
      </w:r>
      <w:r w:rsidR="00DB02FF">
        <w:rPr>
          <w:rFonts w:ascii="Tahoma" w:hAnsi="Tahoma" w:cs="Tahoma"/>
          <w:b/>
          <w:sz w:val="20"/>
        </w:rPr>
        <w:t>1</w:t>
      </w:r>
      <w:r w:rsidRPr="009D1E94" w:rsidR="00347254">
        <w:rPr>
          <w:rFonts w:ascii="Tahoma" w:hAnsi="Tahoma" w:cs="Tahoma"/>
          <w:b/>
          <w:sz w:val="20"/>
        </w:rPr>
        <w:t>:00</w:t>
      </w:r>
      <w:r w:rsidRPr="009D1E94" w:rsidR="00D97DDD">
        <w:rPr>
          <w:rFonts w:ascii="Tahoma" w:hAnsi="Tahoma" w:cs="Tahoma"/>
          <w:b/>
          <w:sz w:val="20"/>
        </w:rPr>
        <w:t>.</w:t>
      </w:r>
    </w:p>
    <w:p w:rsidRPr="009D1E94" w:rsidR="002E392F" w:rsidP="002E392F" w:rsidRDefault="002E392F" w14:paraId="76996A4E" w14:textId="77777777">
      <w:p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>9.</w:t>
      </w:r>
      <w:r w:rsidRPr="009D1E94">
        <w:rPr>
          <w:rFonts w:ascii="Tahoma" w:hAnsi="Tahoma" w:cs="Tahoma"/>
          <w:b/>
          <w:sz w:val="20"/>
        </w:rPr>
        <w:tab/>
      </w:r>
      <w:r w:rsidRPr="009D1E94">
        <w:rPr>
          <w:rFonts w:ascii="Tahoma" w:hAnsi="Tahoma" w:cs="Tahoma"/>
          <w:sz w:val="20"/>
        </w:rPr>
        <w:t>Wymaga się, by oferta była podpisana przez osobę lub osoby uprawnione do zaciągania zobowiązań w imieniu oferenta, a wszystkie strony oferty parafowane przez te osoby.</w:t>
      </w:r>
    </w:p>
    <w:p w:rsidRPr="009D1E94" w:rsidR="006C69E0" w:rsidP="00025BF0" w:rsidRDefault="002E392F" w14:paraId="769022BA" w14:textId="77777777">
      <w:pPr>
        <w:tabs>
          <w:tab w:val="left" w:pos="360"/>
        </w:tabs>
        <w:ind w:left="360" w:hanging="360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sz w:val="20"/>
        </w:rPr>
        <w:t>10.</w:t>
      </w:r>
      <w:r w:rsidRPr="009D1E94">
        <w:rPr>
          <w:rFonts w:ascii="Tahoma" w:hAnsi="Tahoma" w:cs="Tahoma"/>
          <w:sz w:val="20"/>
        </w:rPr>
        <w:tab/>
        <w:t>Wymaga się, aby wszelkie poprawki były dokonane w sposób czytelny i dodatkowo opatrzone</w:t>
      </w:r>
      <w:r w:rsidRPr="009D1E94">
        <w:rPr>
          <w:rFonts w:ascii="Tahoma" w:hAnsi="Tahoma" w:cs="Tahoma"/>
          <w:sz w:val="20"/>
        </w:rPr>
        <w:br/>
        <w:t>datą dokonania poprawki oraz parafą osoby podpisującej ofertę.</w:t>
      </w:r>
    </w:p>
    <w:p w:rsidRPr="009D1E94" w:rsidR="008C4E31" w:rsidP="00E53F38" w:rsidRDefault="008C4E31" w14:paraId="12912518" w14:textId="77777777">
      <w:pPr>
        <w:rPr>
          <w:rFonts w:ascii="Tahoma" w:hAnsi="Tahoma" w:cs="Tahoma"/>
          <w:sz w:val="20"/>
        </w:rPr>
      </w:pPr>
    </w:p>
    <w:p w:rsidR="00DC58E3" w:rsidP="00E53F38" w:rsidRDefault="00DC58E3" w14:paraId="0CAA2D90" w14:textId="77777777">
      <w:pPr>
        <w:rPr>
          <w:rFonts w:ascii="Tahoma" w:hAnsi="Tahoma" w:cs="Tahoma"/>
          <w:b/>
          <w:sz w:val="20"/>
        </w:rPr>
      </w:pPr>
    </w:p>
    <w:p w:rsidR="00DC58E3" w:rsidP="00E53F38" w:rsidRDefault="00DC58E3" w14:paraId="3424C0E2" w14:textId="77777777">
      <w:pPr>
        <w:rPr>
          <w:rFonts w:ascii="Tahoma" w:hAnsi="Tahoma" w:cs="Tahoma"/>
          <w:b/>
          <w:sz w:val="20"/>
        </w:rPr>
      </w:pPr>
    </w:p>
    <w:p w:rsidRPr="009D1E94" w:rsidR="00911EB1" w:rsidP="00E53F38" w:rsidRDefault="00E53F38" w14:paraId="6548D65E" w14:textId="77A29B17">
      <w:pPr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lastRenderedPageBreak/>
        <w:t>1</w:t>
      </w:r>
      <w:r w:rsidR="00484454">
        <w:rPr>
          <w:rFonts w:ascii="Tahoma" w:hAnsi="Tahoma" w:cs="Tahoma"/>
          <w:b/>
          <w:sz w:val="20"/>
        </w:rPr>
        <w:t>0</w:t>
      </w:r>
      <w:r w:rsidRPr="009D1E94">
        <w:rPr>
          <w:rFonts w:ascii="Tahoma" w:hAnsi="Tahoma" w:cs="Tahoma"/>
          <w:b/>
          <w:sz w:val="20"/>
        </w:rPr>
        <w:t xml:space="preserve">.2 </w:t>
      </w:r>
      <w:r w:rsidRPr="009D1E94" w:rsidR="00911EB1">
        <w:rPr>
          <w:rFonts w:ascii="Tahoma" w:hAnsi="Tahoma" w:cs="Tahoma"/>
          <w:b/>
          <w:sz w:val="20"/>
        </w:rPr>
        <w:t>Zmiany i wycofanie oferty.</w:t>
      </w:r>
    </w:p>
    <w:p w:rsidR="00025BF0" w:rsidP="00981B4F" w:rsidRDefault="001D5BE5" w14:paraId="3654CD62" w14:textId="689E4B11">
      <w:pPr>
        <w:shd w:val="clear" w:color="auto" w:fill="FFFFFF"/>
        <w:spacing w:before="144" w:line="269" w:lineRule="exact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Dostawca</w:t>
      </w:r>
      <w:r w:rsidRPr="009D1E94" w:rsidR="00911EB1">
        <w:rPr>
          <w:rFonts w:ascii="Tahoma" w:hAnsi="Tahoma" w:cs="Tahoma"/>
          <w:sz w:val="20"/>
        </w:rPr>
        <w:t xml:space="preserve"> może wprowadzić zmiany w złożonej ofercie lub ją wycofać, pod warunkiem, że uczyni to przed terminem składania ofert. Zarówno zmiana jak i wycofanie oferty wymagają zachowania formy pisemnej. Zmiany dotyczące treści oferty powinny być przygotowane, opakowane i zaadresowane </w:t>
      </w:r>
      <w:r w:rsidRPr="009D1E94" w:rsidR="003C4F49">
        <w:rPr>
          <w:rFonts w:ascii="Tahoma" w:hAnsi="Tahoma" w:cs="Tahoma"/>
          <w:sz w:val="20"/>
        </w:rPr>
        <w:t xml:space="preserve">               </w:t>
      </w:r>
      <w:r w:rsidRPr="009D1E94" w:rsidR="00911EB1">
        <w:rPr>
          <w:rFonts w:ascii="Tahoma" w:hAnsi="Tahoma" w:cs="Tahoma"/>
          <w:sz w:val="20"/>
        </w:rPr>
        <w:t xml:space="preserve">w ten sam sposób, co oferta. Dodatkowo opakowanie, w którym jest przekazywana zmieniona oferta należy opatrzyć </w:t>
      </w:r>
      <w:r w:rsidRPr="009D1E94" w:rsidR="00911EB1">
        <w:rPr>
          <w:rFonts w:ascii="Tahoma" w:hAnsi="Tahoma" w:cs="Tahoma"/>
          <w:sz w:val="20"/>
          <w:u w:val="single"/>
        </w:rPr>
        <w:t>napisem</w:t>
      </w:r>
      <w:r w:rsidR="00C04398">
        <w:rPr>
          <w:rFonts w:ascii="Tahoma" w:hAnsi="Tahoma" w:cs="Tahoma"/>
          <w:sz w:val="20"/>
          <w:u w:val="single"/>
        </w:rPr>
        <w:t xml:space="preserve"> </w:t>
      </w:r>
      <w:r w:rsidRPr="009D1E94" w:rsidR="00911EB1">
        <w:rPr>
          <w:rFonts w:ascii="Tahoma" w:hAnsi="Tahoma" w:cs="Tahoma"/>
          <w:sz w:val="20"/>
          <w:u w:val="single"/>
        </w:rPr>
        <w:t>ZMIANA</w:t>
      </w:r>
      <w:r w:rsidRPr="009D1E94" w:rsidR="00911EB1">
        <w:rPr>
          <w:rFonts w:ascii="Tahoma" w:hAnsi="Tahoma" w:cs="Tahoma"/>
          <w:sz w:val="20"/>
        </w:rPr>
        <w:t>. Powiadomienie o wycofaniu oferty powinno być opakowane</w:t>
      </w:r>
      <w:r w:rsidRPr="009D1E94" w:rsidR="006C69E0">
        <w:rPr>
          <w:rFonts w:ascii="Tahoma" w:hAnsi="Tahoma" w:cs="Tahoma"/>
          <w:sz w:val="20"/>
        </w:rPr>
        <w:t xml:space="preserve">             </w:t>
      </w:r>
      <w:r w:rsidR="00D22D4F">
        <w:rPr>
          <w:rFonts w:ascii="Tahoma" w:hAnsi="Tahoma" w:cs="Tahoma"/>
          <w:sz w:val="20"/>
        </w:rPr>
        <w:t xml:space="preserve">       </w:t>
      </w:r>
      <w:r w:rsidRPr="009D1E94" w:rsidR="00911EB1">
        <w:rPr>
          <w:rFonts w:ascii="Tahoma" w:hAnsi="Tahoma" w:cs="Tahoma"/>
          <w:sz w:val="20"/>
        </w:rPr>
        <w:t xml:space="preserve"> i zaadresowane w ten sam sposób, co oferta. Dodatkowo opakowanie, w którym jest przekazywane to powiadomienie należy opatrzyć </w:t>
      </w:r>
      <w:r w:rsidRPr="009D1E94" w:rsidR="00911EB1">
        <w:rPr>
          <w:rFonts w:ascii="Tahoma" w:hAnsi="Tahoma" w:cs="Tahoma"/>
          <w:sz w:val="20"/>
          <w:u w:val="single"/>
        </w:rPr>
        <w:t>napisem WYCOFANIE.</w:t>
      </w:r>
    </w:p>
    <w:p w:rsidRPr="009D1E94" w:rsidR="00952099" w:rsidP="00981B4F" w:rsidRDefault="00952099" w14:paraId="6E57FE64" w14:textId="77777777">
      <w:pPr>
        <w:shd w:val="clear" w:color="auto" w:fill="FFFFFF"/>
        <w:spacing w:before="144" w:line="269" w:lineRule="exact"/>
        <w:jc w:val="both"/>
        <w:rPr>
          <w:rFonts w:ascii="Tahoma" w:hAnsi="Tahoma" w:cs="Tahoma"/>
          <w:sz w:val="20"/>
          <w:u w:val="single"/>
        </w:rPr>
      </w:pPr>
    </w:p>
    <w:p w:rsidR="000A0D0E" w:rsidP="00FA3A2E" w:rsidRDefault="00E53F38" w14:paraId="40C741B5" w14:textId="77777777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</w:rPr>
      </w:pPr>
      <w:r w:rsidRPr="009D1E94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11</w:t>
      </w:r>
      <w:r w:rsidRPr="009D1E94" w:rsidR="00911EB1">
        <w:rPr>
          <w:rFonts w:ascii="Tahoma" w:hAnsi="Tahoma" w:cs="Tahoma"/>
          <w:b/>
          <w:sz w:val="20"/>
        </w:rPr>
        <w:t>.  Miejsce oraz termin składania i otwarcia ofert.</w:t>
      </w:r>
    </w:p>
    <w:p w:rsidR="000A0D0E" w:rsidP="0052637F" w:rsidRDefault="000A0D0E" w14:paraId="37308E80" w14:textId="692E55CB">
      <w:pPr>
        <w:shd w:val="clear" w:color="auto" w:fill="FFFFFF"/>
        <w:jc w:val="both"/>
        <w:rPr>
          <w:rFonts w:ascii="Tahoma" w:hAnsi="Tahoma" w:cs="Tahoma"/>
          <w:sz w:val="20"/>
        </w:rPr>
      </w:pPr>
      <w:r w:rsidRPr="000A0D0E">
        <w:rPr>
          <w:rFonts w:ascii="Tahoma" w:hAnsi="Tahoma" w:cs="Tahoma"/>
          <w:sz w:val="20"/>
        </w:rPr>
        <w:t xml:space="preserve">Wymagane jest przesłanie ofert do udziału w postępowaniu za pośrednictwem operatora pocztowego w rozumieniu ustawy z dnia 23 listopada 2012 r. - Prawo pocztowe (Dz. U. </w:t>
      </w:r>
      <w:r w:rsidR="002F2933">
        <w:rPr>
          <w:rFonts w:ascii="Tahoma" w:hAnsi="Tahoma" w:cs="Tahoma"/>
          <w:sz w:val="20"/>
        </w:rPr>
        <w:t xml:space="preserve">z 2018 r. </w:t>
      </w:r>
      <w:r w:rsidRPr="000A0D0E">
        <w:rPr>
          <w:rFonts w:ascii="Tahoma" w:hAnsi="Tahoma" w:cs="Tahoma"/>
          <w:sz w:val="20"/>
        </w:rPr>
        <w:t xml:space="preserve">poz. </w:t>
      </w:r>
      <w:proofErr w:type="gramStart"/>
      <w:r w:rsidRPr="000A0D0E">
        <w:rPr>
          <w:rFonts w:ascii="Tahoma" w:hAnsi="Tahoma" w:cs="Tahoma"/>
          <w:sz w:val="20"/>
        </w:rPr>
        <w:t>2</w:t>
      </w:r>
      <w:r w:rsidR="002F2933">
        <w:rPr>
          <w:rFonts w:ascii="Tahoma" w:hAnsi="Tahoma" w:cs="Tahoma"/>
          <w:sz w:val="20"/>
        </w:rPr>
        <w:t>188,</w:t>
      </w:r>
      <w:r w:rsidRPr="000A0D0E">
        <w:rPr>
          <w:rFonts w:ascii="Tahoma" w:hAnsi="Tahoma" w:cs="Tahoma"/>
          <w:sz w:val="20"/>
        </w:rPr>
        <w:t xml:space="preserve"> </w:t>
      </w:r>
      <w:r w:rsidR="002F2933">
        <w:rPr>
          <w:rFonts w:ascii="Tahoma" w:hAnsi="Tahoma" w:cs="Tahoma"/>
          <w:sz w:val="20"/>
        </w:rPr>
        <w:t xml:space="preserve">  </w:t>
      </w:r>
      <w:proofErr w:type="gramEnd"/>
      <w:r w:rsidR="002F2933">
        <w:rPr>
          <w:rFonts w:ascii="Tahoma" w:hAnsi="Tahoma" w:cs="Tahoma"/>
          <w:sz w:val="20"/>
        </w:rPr>
        <w:t xml:space="preserve">                </w:t>
      </w:r>
      <w:r w:rsidRPr="000A0D0E">
        <w:rPr>
          <w:rFonts w:ascii="Tahoma" w:hAnsi="Tahoma" w:cs="Tahoma"/>
          <w:sz w:val="20"/>
        </w:rPr>
        <w:t xml:space="preserve">z </w:t>
      </w:r>
      <w:r w:rsidR="002F2933">
        <w:rPr>
          <w:rFonts w:ascii="Tahoma" w:hAnsi="Tahoma" w:cs="Tahoma"/>
          <w:sz w:val="20"/>
        </w:rPr>
        <w:t>późn.zm.</w:t>
      </w:r>
      <w:r w:rsidRPr="000A0D0E">
        <w:rPr>
          <w:rFonts w:ascii="Tahoma" w:hAnsi="Tahoma" w:cs="Tahoma"/>
          <w:sz w:val="20"/>
        </w:rPr>
        <w:t>), osobiście lub za pośrednictwem posłańca.</w:t>
      </w:r>
    </w:p>
    <w:p w:rsidRPr="0052637F" w:rsidR="0052637F" w:rsidP="0052637F" w:rsidRDefault="0052637F" w14:paraId="5CD7A4DB" w14:textId="77777777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Pr="009D1E94" w:rsidR="00911EB1" w:rsidP="00446ABF" w:rsidRDefault="00911EB1" w14:paraId="57DC5606" w14:textId="77777777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>Miejsce i termin składania ofert:</w:t>
      </w:r>
    </w:p>
    <w:p w:rsidRPr="009D1E94" w:rsidR="00911EB1" w:rsidP="00F83E99" w:rsidRDefault="00911EB1" w14:paraId="3ADD16AC" w14:textId="0163D964">
      <w:pPr>
        <w:ind w:left="680"/>
        <w:jc w:val="both"/>
        <w:rPr>
          <w:rFonts w:ascii="Tahoma" w:hAnsi="Tahoma" w:cs="Tahoma"/>
          <w:sz w:val="20"/>
        </w:rPr>
      </w:pPr>
      <w:r w:rsidRPr="009D1E94">
        <w:rPr>
          <w:rFonts w:ascii="Tahoma" w:hAnsi="Tahoma" w:cs="Tahoma"/>
          <w:sz w:val="20"/>
        </w:rPr>
        <w:t xml:space="preserve">a.   </w:t>
      </w:r>
      <w:r w:rsidRPr="009D1E94" w:rsidR="00F92406">
        <w:rPr>
          <w:rFonts w:ascii="Tahoma" w:hAnsi="Tahoma" w:cs="Tahoma"/>
          <w:sz w:val="20"/>
        </w:rPr>
        <w:t xml:space="preserve">miejsce </w:t>
      </w:r>
      <w:r w:rsidRPr="009D1E94" w:rsidR="00F92406">
        <w:rPr>
          <w:rFonts w:ascii="Tahoma" w:hAnsi="Tahoma" w:cs="Tahoma"/>
          <w:sz w:val="20"/>
        </w:rPr>
        <w:tab/>
      </w:r>
      <w:proofErr w:type="gramStart"/>
      <w:r w:rsidRPr="009D1E94">
        <w:rPr>
          <w:rFonts w:ascii="Tahoma" w:hAnsi="Tahoma" w:cs="Tahoma"/>
          <w:sz w:val="20"/>
        </w:rPr>
        <w:t xml:space="preserve">-  </w:t>
      </w:r>
      <w:r w:rsidR="00C04398">
        <w:rPr>
          <w:rFonts w:ascii="Tahoma" w:hAnsi="Tahoma" w:cs="Tahoma"/>
          <w:sz w:val="20"/>
        </w:rPr>
        <w:t>MEC</w:t>
      </w:r>
      <w:proofErr w:type="gramEnd"/>
      <w:r w:rsidR="00C04398">
        <w:rPr>
          <w:rFonts w:ascii="Tahoma" w:hAnsi="Tahoma" w:cs="Tahoma"/>
          <w:sz w:val="20"/>
        </w:rPr>
        <w:t xml:space="preserve"> Sp. z o.o. ul. Armii Krajowej, 78-400 Szczecinek</w:t>
      </w:r>
      <w:r w:rsidRPr="009D1E94">
        <w:rPr>
          <w:rFonts w:ascii="Tahoma" w:hAnsi="Tahoma" w:cs="Tahoma"/>
          <w:sz w:val="20"/>
        </w:rPr>
        <w:t xml:space="preserve">, </w:t>
      </w:r>
      <w:r w:rsidRPr="009D1E94" w:rsidR="00F92406">
        <w:rPr>
          <w:rFonts w:ascii="Tahoma" w:hAnsi="Tahoma" w:cs="Tahoma"/>
          <w:sz w:val="20"/>
        </w:rPr>
        <w:t>sekretariat</w:t>
      </w:r>
    </w:p>
    <w:p w:rsidRPr="00866873" w:rsidR="00911EB1" w:rsidP="00F83E99" w:rsidRDefault="00911EB1" w14:paraId="4EBB8CF1" w14:textId="49202CE8">
      <w:pPr>
        <w:ind w:left="680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sz w:val="20"/>
        </w:rPr>
        <w:t>b.   termin</w:t>
      </w:r>
      <w:r w:rsidRPr="00866873">
        <w:rPr>
          <w:rFonts w:ascii="Tahoma" w:hAnsi="Tahoma" w:cs="Tahoma"/>
          <w:sz w:val="20"/>
        </w:rPr>
        <w:tab/>
      </w:r>
      <w:r w:rsidRPr="00866873">
        <w:rPr>
          <w:rFonts w:ascii="Tahoma" w:hAnsi="Tahoma" w:cs="Tahoma"/>
          <w:b/>
          <w:sz w:val="20"/>
        </w:rPr>
        <w:t>-</w:t>
      </w:r>
      <w:r w:rsidR="00651353">
        <w:rPr>
          <w:rFonts w:ascii="Tahoma" w:hAnsi="Tahoma" w:cs="Tahoma"/>
          <w:b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22.12</w:t>
      </w:r>
      <w:r w:rsidR="00DB02FF">
        <w:rPr>
          <w:rFonts w:ascii="Tahoma" w:hAnsi="Tahoma" w:cs="Tahoma"/>
          <w:b/>
          <w:sz w:val="20"/>
        </w:rPr>
        <w:t>.</w:t>
      </w:r>
      <w:proofErr w:type="gramStart"/>
      <w:r w:rsidR="00DB02FF">
        <w:rPr>
          <w:rFonts w:ascii="Tahoma" w:hAnsi="Tahoma" w:cs="Tahoma"/>
          <w:b/>
          <w:sz w:val="20"/>
        </w:rPr>
        <w:t>2021r</w:t>
      </w:r>
      <w:r w:rsidR="00D45E5A">
        <w:rPr>
          <w:rFonts w:ascii="Tahoma" w:hAnsi="Tahoma" w:cs="Tahoma"/>
          <w:b/>
          <w:sz w:val="20"/>
        </w:rPr>
        <w:t>.</w:t>
      </w:r>
      <w:proofErr w:type="gramEnd"/>
      <w:r w:rsidR="008D162F">
        <w:rPr>
          <w:rFonts w:ascii="Tahoma" w:hAnsi="Tahoma" w:cs="Tahoma"/>
          <w:b/>
          <w:sz w:val="20"/>
        </w:rPr>
        <w:t xml:space="preserve"> </w:t>
      </w:r>
      <w:r w:rsidRPr="00866873" w:rsidR="00347254">
        <w:rPr>
          <w:rFonts w:ascii="Tahoma" w:hAnsi="Tahoma" w:cs="Tahoma"/>
          <w:b/>
          <w:sz w:val="20"/>
        </w:rPr>
        <w:t>godz. 11:00</w:t>
      </w:r>
    </w:p>
    <w:p w:rsidRPr="00866873" w:rsidR="00911EB1" w:rsidP="00446ABF" w:rsidRDefault="00911EB1" w14:paraId="0C1AC5D5" w14:textId="77777777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Miejsce i termin </w:t>
      </w:r>
      <w:r w:rsidRPr="00866873" w:rsidR="00F92406">
        <w:rPr>
          <w:rFonts w:ascii="Tahoma" w:hAnsi="Tahoma" w:cs="Tahoma"/>
          <w:sz w:val="20"/>
        </w:rPr>
        <w:t>otwarcia ofert</w:t>
      </w:r>
      <w:r w:rsidRPr="00866873">
        <w:rPr>
          <w:rFonts w:ascii="Tahoma" w:hAnsi="Tahoma" w:cs="Tahoma"/>
          <w:sz w:val="20"/>
        </w:rPr>
        <w:t>:</w:t>
      </w:r>
    </w:p>
    <w:p w:rsidR="00224D3F" w:rsidP="00F83E99" w:rsidRDefault="00911EB1" w14:paraId="1AB81013" w14:textId="35781876">
      <w:pPr>
        <w:ind w:left="68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a.   miejsce</w:t>
      </w:r>
      <w:r w:rsidRPr="00866873">
        <w:rPr>
          <w:rFonts w:ascii="Tahoma" w:hAnsi="Tahoma" w:cs="Tahoma"/>
          <w:sz w:val="20"/>
        </w:rPr>
        <w:tab/>
      </w:r>
      <w:proofErr w:type="gramStart"/>
      <w:r w:rsidRPr="00866873">
        <w:rPr>
          <w:rFonts w:ascii="Tahoma" w:hAnsi="Tahoma" w:cs="Tahoma"/>
          <w:sz w:val="20"/>
        </w:rPr>
        <w:t xml:space="preserve">-  </w:t>
      </w:r>
      <w:r w:rsidR="00224D3F">
        <w:rPr>
          <w:rFonts w:ascii="Tahoma" w:hAnsi="Tahoma" w:cs="Tahoma"/>
          <w:sz w:val="20"/>
        </w:rPr>
        <w:t>MEC</w:t>
      </w:r>
      <w:proofErr w:type="gramEnd"/>
      <w:r w:rsidR="00224D3F">
        <w:rPr>
          <w:rFonts w:ascii="Tahoma" w:hAnsi="Tahoma" w:cs="Tahoma"/>
          <w:sz w:val="20"/>
        </w:rPr>
        <w:t xml:space="preserve"> Sp. z o.o. ul. Armii Krajowej, 78-400 Szczecinek</w:t>
      </w:r>
      <w:r w:rsidRPr="009D1E94" w:rsidR="00224D3F">
        <w:rPr>
          <w:rFonts w:ascii="Tahoma" w:hAnsi="Tahoma" w:cs="Tahoma"/>
          <w:sz w:val="20"/>
        </w:rPr>
        <w:t xml:space="preserve">, </w:t>
      </w:r>
      <w:r w:rsidR="00224D3F">
        <w:rPr>
          <w:rFonts w:ascii="Tahoma" w:hAnsi="Tahoma" w:cs="Tahoma"/>
          <w:sz w:val="20"/>
        </w:rPr>
        <w:t>pokój 101</w:t>
      </w:r>
      <w:r w:rsidRPr="00866873" w:rsidR="00224D3F">
        <w:rPr>
          <w:rFonts w:ascii="Tahoma" w:hAnsi="Tahoma" w:cs="Tahoma"/>
          <w:sz w:val="20"/>
        </w:rPr>
        <w:t xml:space="preserve"> </w:t>
      </w:r>
    </w:p>
    <w:p w:rsidRPr="00866873" w:rsidR="00911EB1" w:rsidP="00F83E99" w:rsidRDefault="00911EB1" w14:paraId="58C87C2E" w14:textId="32530E87">
      <w:pPr>
        <w:ind w:left="680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sz w:val="20"/>
        </w:rPr>
        <w:t>b.   termin</w:t>
      </w:r>
      <w:r w:rsidRPr="00866873">
        <w:rPr>
          <w:rFonts w:ascii="Tahoma" w:hAnsi="Tahoma" w:cs="Tahoma"/>
          <w:sz w:val="20"/>
        </w:rPr>
        <w:tab/>
      </w:r>
      <w:proofErr w:type="gramStart"/>
      <w:r w:rsidRPr="00866873">
        <w:rPr>
          <w:rFonts w:ascii="Tahoma" w:hAnsi="Tahoma" w:cs="Tahoma"/>
          <w:b/>
          <w:sz w:val="20"/>
        </w:rPr>
        <w:t>-</w:t>
      </w:r>
      <w:r w:rsidRPr="00866873" w:rsidR="00D97DDD">
        <w:rPr>
          <w:rFonts w:ascii="Tahoma" w:hAnsi="Tahoma" w:cs="Tahoma"/>
          <w:b/>
          <w:sz w:val="20"/>
        </w:rPr>
        <w:t xml:space="preserve"> </w:t>
      </w:r>
      <w:r w:rsidR="00651353">
        <w:rPr>
          <w:rFonts w:ascii="Tahoma" w:hAnsi="Tahoma" w:cs="Tahoma"/>
          <w:b/>
          <w:sz w:val="20"/>
        </w:rPr>
        <w:t xml:space="preserve"> </w:t>
      </w:r>
      <w:r w:rsidR="00DC58E3">
        <w:rPr>
          <w:rFonts w:ascii="Tahoma" w:hAnsi="Tahoma" w:cs="Tahoma"/>
          <w:b/>
          <w:sz w:val="20"/>
        </w:rPr>
        <w:t>22.12</w:t>
      </w:r>
      <w:r w:rsidR="00DB02FF">
        <w:rPr>
          <w:rFonts w:ascii="Tahoma" w:hAnsi="Tahoma" w:cs="Tahoma"/>
          <w:b/>
          <w:sz w:val="20"/>
        </w:rPr>
        <w:t>.</w:t>
      </w:r>
      <w:r w:rsidR="00224D3F">
        <w:rPr>
          <w:rFonts w:ascii="Tahoma" w:hAnsi="Tahoma" w:cs="Tahoma"/>
          <w:b/>
          <w:sz w:val="20"/>
        </w:rPr>
        <w:t>202</w:t>
      </w:r>
      <w:r w:rsidR="00DB02FF">
        <w:rPr>
          <w:rFonts w:ascii="Tahoma" w:hAnsi="Tahoma" w:cs="Tahoma"/>
          <w:b/>
          <w:sz w:val="20"/>
        </w:rPr>
        <w:t>1</w:t>
      </w:r>
      <w:r w:rsidR="00224D3F">
        <w:rPr>
          <w:rFonts w:ascii="Tahoma" w:hAnsi="Tahoma" w:cs="Tahoma"/>
          <w:b/>
          <w:sz w:val="20"/>
        </w:rPr>
        <w:t>r</w:t>
      </w:r>
      <w:r w:rsidR="00D45E5A">
        <w:rPr>
          <w:rFonts w:ascii="Tahoma" w:hAnsi="Tahoma" w:cs="Tahoma"/>
          <w:b/>
          <w:sz w:val="20"/>
        </w:rPr>
        <w:t>.</w:t>
      </w:r>
      <w:proofErr w:type="gramEnd"/>
      <w:r w:rsidR="00D45E5A">
        <w:rPr>
          <w:rFonts w:ascii="Tahoma" w:hAnsi="Tahoma" w:cs="Tahoma"/>
          <w:b/>
          <w:sz w:val="20"/>
        </w:rPr>
        <w:t xml:space="preserve"> </w:t>
      </w:r>
      <w:r w:rsidRPr="00866873" w:rsidR="00347254">
        <w:rPr>
          <w:rFonts w:ascii="Tahoma" w:hAnsi="Tahoma" w:cs="Tahoma"/>
          <w:b/>
          <w:sz w:val="20"/>
        </w:rPr>
        <w:t xml:space="preserve">godz. </w:t>
      </w:r>
      <w:r w:rsidR="00DB02FF">
        <w:rPr>
          <w:rFonts w:ascii="Tahoma" w:hAnsi="Tahoma" w:cs="Tahoma"/>
          <w:b/>
          <w:sz w:val="20"/>
        </w:rPr>
        <w:t>11:15</w:t>
      </w:r>
    </w:p>
    <w:p w:rsidRPr="00866873" w:rsidR="00911EB1" w:rsidP="00446ABF" w:rsidRDefault="00911EB1" w14:paraId="1E50C7DB" w14:textId="77777777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Tryb otwarcia ofert:</w:t>
      </w:r>
    </w:p>
    <w:p w:rsidRPr="00866873" w:rsidR="00911EB1" w:rsidP="00446ABF" w:rsidRDefault="00911EB1" w14:paraId="1C0FD98E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Bezpośrednio przed otwarciem ofert Zamawiający poda kwotę, jaką zamierza przeznaczyć na </w:t>
      </w:r>
      <w:r w:rsidRPr="00866873" w:rsidR="00F92406">
        <w:rPr>
          <w:rFonts w:ascii="Tahoma" w:hAnsi="Tahoma" w:cs="Tahoma"/>
          <w:sz w:val="20"/>
        </w:rPr>
        <w:t>sfinansowanie zamówienia</w:t>
      </w:r>
      <w:r w:rsidRPr="00866873">
        <w:rPr>
          <w:rFonts w:ascii="Tahoma" w:hAnsi="Tahoma" w:cs="Tahoma"/>
          <w:sz w:val="20"/>
        </w:rPr>
        <w:t>;</w:t>
      </w:r>
    </w:p>
    <w:p w:rsidRPr="00866873" w:rsidR="00911EB1" w:rsidP="00446ABF" w:rsidRDefault="00911EB1" w14:paraId="2719CA85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Podczas otwarcia ofert zostaną ogłoszone:</w:t>
      </w:r>
    </w:p>
    <w:p w:rsidRPr="00866873" w:rsidR="00911EB1" w:rsidP="00F83E99" w:rsidRDefault="00911EB1" w14:paraId="237B110E" w14:textId="77777777">
      <w:pPr>
        <w:ind w:left="102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- nazwy i adresy oferentów;</w:t>
      </w:r>
    </w:p>
    <w:p w:rsidRPr="00866873" w:rsidR="00911EB1" w:rsidP="00F83E99" w:rsidRDefault="00156473" w14:paraId="434A1D87" w14:textId="77777777">
      <w:pPr>
        <w:ind w:left="102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- </w:t>
      </w:r>
      <w:r w:rsidRPr="00866873" w:rsidR="00911EB1">
        <w:rPr>
          <w:rFonts w:ascii="Tahoma" w:hAnsi="Tahoma" w:cs="Tahoma"/>
          <w:sz w:val="20"/>
        </w:rPr>
        <w:t>ceny brutto;</w:t>
      </w:r>
    </w:p>
    <w:p w:rsidRPr="00D22D4F" w:rsidR="00911EB1" w:rsidP="00446ABF" w:rsidRDefault="00911EB1" w14:paraId="0D5B9CE9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D22D4F">
        <w:rPr>
          <w:rFonts w:ascii="Tahoma" w:hAnsi="Tahoma" w:cs="Tahoma"/>
          <w:sz w:val="20"/>
        </w:rPr>
        <w:t>Informacje ogłaszane w trakcie otwarcia ofert zostaną doręczone oferentom nieobecnym, wyłącznie na ich pisemny wniosek.</w:t>
      </w:r>
    </w:p>
    <w:p w:rsidRPr="00866873" w:rsidR="00911EB1" w:rsidP="00446ABF" w:rsidRDefault="00911EB1" w14:paraId="0E9F5A75" w14:textId="7BA06229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 wyniku postępowania </w:t>
      </w:r>
      <w:r w:rsidR="00E56811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 xml:space="preserve"> zostaną powiadomieni pisemnie.</w:t>
      </w:r>
    </w:p>
    <w:p w:rsidRPr="00866873" w:rsidR="0083740E" w:rsidP="00446ABF" w:rsidRDefault="00911EB1" w14:paraId="125DFCBE" w14:textId="77777777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Oferty złożone po terminie </w:t>
      </w:r>
      <w:r w:rsidRPr="00866873" w:rsidR="002E392F">
        <w:rPr>
          <w:rFonts w:ascii="Tahoma" w:hAnsi="Tahoma" w:cs="Tahoma"/>
          <w:sz w:val="20"/>
        </w:rPr>
        <w:t>zostaną zwrócone bez otwierania.</w:t>
      </w:r>
    </w:p>
    <w:p w:rsidR="00433147" w:rsidP="006D1AE8" w:rsidRDefault="00433147" w14:paraId="14019249" w14:textId="77777777">
      <w:pPr>
        <w:rPr>
          <w:rFonts w:ascii="Tahoma" w:hAnsi="Tahoma" w:cs="Tahoma"/>
          <w:b/>
          <w:sz w:val="20"/>
        </w:rPr>
      </w:pPr>
    </w:p>
    <w:p w:rsidRPr="005E1E5A" w:rsidR="00911EB1" w:rsidP="006D1AE8" w:rsidRDefault="00E53F38" w14:paraId="6BBB3268" w14:textId="0B27E179">
      <w:pPr>
        <w:rPr>
          <w:rFonts w:ascii="Tahoma" w:hAnsi="Tahoma" w:cs="Tahoma"/>
          <w:b/>
          <w:sz w:val="20"/>
        </w:rPr>
      </w:pPr>
      <w:r w:rsidRPr="005E1E5A">
        <w:rPr>
          <w:rFonts w:ascii="Tahoma" w:hAnsi="Tahoma" w:cs="Tahoma"/>
          <w:b/>
          <w:sz w:val="20"/>
        </w:rPr>
        <w:t>§ 1</w:t>
      </w:r>
      <w:r w:rsidRPr="005E1E5A" w:rsidR="00484454">
        <w:rPr>
          <w:rFonts w:ascii="Tahoma" w:hAnsi="Tahoma" w:cs="Tahoma"/>
          <w:b/>
          <w:sz w:val="20"/>
        </w:rPr>
        <w:t>2</w:t>
      </w:r>
      <w:r w:rsidRPr="005E1E5A" w:rsidR="00911EB1">
        <w:rPr>
          <w:rFonts w:ascii="Tahoma" w:hAnsi="Tahoma" w:cs="Tahoma"/>
          <w:b/>
          <w:sz w:val="20"/>
        </w:rPr>
        <w:t>.    Opis sposobu obliczania ceny</w:t>
      </w:r>
      <w:r w:rsidRPr="005E1E5A" w:rsidR="00B36AF9">
        <w:rPr>
          <w:rFonts w:ascii="Tahoma" w:hAnsi="Tahoma" w:cs="Tahoma"/>
          <w:b/>
          <w:sz w:val="20"/>
        </w:rPr>
        <w:t>.</w:t>
      </w:r>
    </w:p>
    <w:p w:rsidRPr="005E1E5A" w:rsidR="00911EB1" w:rsidP="006D1AE8" w:rsidRDefault="00911EB1" w14:paraId="0789B174" w14:textId="77777777">
      <w:pPr>
        <w:jc w:val="both"/>
        <w:rPr>
          <w:rFonts w:ascii="Arial" w:hAnsi="Arial" w:cs="Arial"/>
          <w:sz w:val="22"/>
          <w:szCs w:val="22"/>
        </w:rPr>
      </w:pPr>
    </w:p>
    <w:p w:rsidRPr="005E1E5A" w:rsidR="00212A40" w:rsidP="00F13C99" w:rsidRDefault="00212A40" w14:paraId="48695162" w14:textId="12DE6EDB">
      <w:pPr>
        <w:shd w:val="clear" w:color="auto" w:fill="FFFFFF"/>
        <w:ind w:left="539" w:hanging="539"/>
        <w:jc w:val="both"/>
        <w:rPr>
          <w:rFonts w:ascii="Tahoma" w:hAnsi="Tahoma" w:cs="Tahoma"/>
          <w:sz w:val="20"/>
        </w:rPr>
      </w:pPr>
      <w:r w:rsidRPr="005E1E5A">
        <w:rPr>
          <w:rFonts w:ascii="Tahoma" w:hAnsi="Tahoma" w:cs="Tahoma"/>
          <w:sz w:val="20"/>
        </w:rPr>
        <w:t>1.</w:t>
      </w:r>
      <w:r w:rsidRPr="005E1E5A">
        <w:rPr>
          <w:rFonts w:ascii="Tahoma" w:hAnsi="Tahoma" w:cs="Tahoma"/>
          <w:sz w:val="20"/>
        </w:rPr>
        <w:tab/>
        <w:t xml:space="preserve">Podana w ofercie cena musi być wyrażona w złotych polskich (do dwóch miejsc po przecinku). Cena musi uwzględniać wszystkie wymagania niniejszej </w:t>
      </w:r>
      <w:proofErr w:type="spellStart"/>
      <w:r w:rsidRPr="005E1E5A">
        <w:rPr>
          <w:rFonts w:ascii="Tahoma" w:hAnsi="Tahoma" w:cs="Tahoma"/>
          <w:sz w:val="20"/>
        </w:rPr>
        <w:t>SIWZ</w:t>
      </w:r>
      <w:proofErr w:type="spellEnd"/>
      <w:r w:rsidRPr="005E1E5A">
        <w:rPr>
          <w:rFonts w:ascii="Tahoma" w:hAnsi="Tahoma" w:cs="Tahoma"/>
          <w:sz w:val="20"/>
        </w:rPr>
        <w:t xml:space="preserve"> oraz obejmować wszelkie koszty, jakie poniesie </w:t>
      </w:r>
      <w:r w:rsidR="002F2933">
        <w:rPr>
          <w:rFonts w:ascii="Tahoma" w:hAnsi="Tahoma" w:cs="Tahoma"/>
          <w:sz w:val="20"/>
        </w:rPr>
        <w:t>Dostawca</w:t>
      </w:r>
      <w:r w:rsidRPr="005E1E5A">
        <w:rPr>
          <w:rFonts w:ascii="Tahoma" w:hAnsi="Tahoma" w:cs="Tahoma"/>
          <w:sz w:val="20"/>
        </w:rPr>
        <w:t xml:space="preserve"> z tytułu należytej oraz zgodnej ze Specyfikacją realizacji przedmiotu zamówienia. </w:t>
      </w:r>
    </w:p>
    <w:p w:rsidRPr="005E1E5A" w:rsidR="00E1692F" w:rsidP="00763BAB" w:rsidRDefault="00212A40" w14:paraId="715E2624" w14:textId="167D7F3D">
      <w:pPr>
        <w:shd w:val="clear" w:color="auto" w:fill="FFFFFF"/>
        <w:spacing w:line="269" w:lineRule="exact"/>
        <w:ind w:left="539" w:hanging="539"/>
        <w:jc w:val="both"/>
        <w:rPr>
          <w:rFonts w:ascii="Tahoma" w:hAnsi="Tahoma" w:cs="Tahoma"/>
          <w:sz w:val="20"/>
        </w:rPr>
      </w:pPr>
      <w:r w:rsidRPr="005E1E5A">
        <w:rPr>
          <w:rFonts w:ascii="Tahoma" w:hAnsi="Tahoma" w:cs="Tahoma"/>
          <w:sz w:val="20"/>
        </w:rPr>
        <w:t>2.</w:t>
      </w:r>
      <w:r w:rsidRPr="005E1E5A">
        <w:rPr>
          <w:rFonts w:ascii="Tahoma" w:hAnsi="Tahoma" w:cs="Tahoma"/>
          <w:sz w:val="20"/>
        </w:rPr>
        <w:tab/>
        <w:t xml:space="preserve">Ceną oferty jest kwota wymieniona w Formularzu Ofertowym (załącznik nr </w:t>
      </w:r>
      <w:r w:rsidRPr="005E1E5A" w:rsidR="00E1692F">
        <w:rPr>
          <w:rFonts w:ascii="Tahoma" w:hAnsi="Tahoma" w:cs="Tahoma"/>
          <w:sz w:val="20"/>
        </w:rPr>
        <w:t>1</w:t>
      </w:r>
      <w:r w:rsidRPr="005E1E5A">
        <w:rPr>
          <w:rFonts w:ascii="Tahoma" w:hAnsi="Tahoma" w:cs="Tahoma"/>
          <w:sz w:val="20"/>
        </w:rPr>
        <w:t xml:space="preserve"> do </w:t>
      </w:r>
      <w:proofErr w:type="spellStart"/>
      <w:r w:rsidRPr="005E1E5A">
        <w:rPr>
          <w:rFonts w:ascii="Tahoma" w:hAnsi="Tahoma" w:cs="Tahoma"/>
          <w:sz w:val="20"/>
        </w:rPr>
        <w:t>SIWZ</w:t>
      </w:r>
      <w:proofErr w:type="spellEnd"/>
      <w:r w:rsidRPr="005E1E5A">
        <w:rPr>
          <w:rFonts w:ascii="Tahoma" w:hAnsi="Tahoma" w:cs="Tahoma"/>
          <w:sz w:val="20"/>
        </w:rPr>
        <w:t>).</w:t>
      </w:r>
      <w:r w:rsidRPr="005E1E5A" w:rsidR="00763BAB">
        <w:rPr>
          <w:rFonts w:ascii="Tahoma" w:hAnsi="Tahoma" w:cs="Tahoma"/>
          <w:sz w:val="20"/>
        </w:rPr>
        <w:t xml:space="preserve"> </w:t>
      </w:r>
      <w:r w:rsidR="00D927D4">
        <w:rPr>
          <w:rFonts w:ascii="Tahoma" w:hAnsi="Tahoma" w:cs="Tahoma"/>
          <w:sz w:val="20"/>
        </w:rPr>
        <w:t>Dostawca</w:t>
      </w:r>
      <w:r w:rsidRPr="005E1E5A" w:rsidR="00E1692F">
        <w:rPr>
          <w:rFonts w:ascii="Tahoma" w:hAnsi="Tahoma" w:cs="Tahoma"/>
          <w:sz w:val="20"/>
        </w:rPr>
        <w:t xml:space="preserve"> w kolumnie nr </w:t>
      </w:r>
      <w:r w:rsidRPr="005E1E5A" w:rsidR="00763BAB">
        <w:rPr>
          <w:rFonts w:ascii="Tahoma" w:hAnsi="Tahoma" w:cs="Tahoma"/>
          <w:sz w:val="20"/>
        </w:rPr>
        <w:t>2</w:t>
      </w:r>
      <w:r w:rsidRPr="005E1E5A" w:rsidR="00E1692F">
        <w:rPr>
          <w:rFonts w:ascii="Tahoma" w:hAnsi="Tahoma" w:cs="Tahoma"/>
          <w:sz w:val="20"/>
        </w:rPr>
        <w:t xml:space="preserve"> formularza ofertowego wstawia </w:t>
      </w:r>
      <w:r w:rsidRPr="005E1E5A" w:rsidR="00763BAB">
        <w:rPr>
          <w:rFonts w:ascii="Tahoma" w:hAnsi="Tahoma" w:cs="Tahoma"/>
          <w:sz w:val="20"/>
        </w:rPr>
        <w:t>średnią cenę jednostkową brutto 1 litra oleju napędowego</w:t>
      </w:r>
      <w:r w:rsidRPr="005E1E5A" w:rsidR="005E1E5A">
        <w:rPr>
          <w:rFonts w:ascii="Tahoma" w:hAnsi="Tahoma" w:cs="Tahoma"/>
          <w:sz w:val="20"/>
        </w:rPr>
        <w:t xml:space="preserve"> i benzyny bezołowiowej</w:t>
      </w:r>
      <w:r w:rsidRPr="005E1E5A" w:rsidR="00763BAB">
        <w:rPr>
          <w:rFonts w:ascii="Tahoma" w:hAnsi="Tahoma" w:cs="Tahoma"/>
          <w:sz w:val="20"/>
        </w:rPr>
        <w:t xml:space="preserve">. Średnia cena jest wyliczona na podstawie cen </w:t>
      </w:r>
      <w:r w:rsidR="00D927D4">
        <w:rPr>
          <w:rFonts w:ascii="Tahoma" w:hAnsi="Tahoma" w:cs="Tahoma"/>
          <w:sz w:val="20"/>
        </w:rPr>
        <w:t xml:space="preserve">                         </w:t>
      </w:r>
      <w:r w:rsidRPr="005E1E5A" w:rsidR="00763BAB">
        <w:rPr>
          <w:rFonts w:ascii="Tahoma" w:hAnsi="Tahoma" w:cs="Tahoma"/>
          <w:sz w:val="20"/>
        </w:rPr>
        <w:t xml:space="preserve">z dystrybutora obowiązującą na jego stacji </w:t>
      </w:r>
      <w:r w:rsidRPr="005E1E5A" w:rsidR="00763BAB">
        <w:rPr>
          <w:rFonts w:ascii="Tahoma" w:hAnsi="Tahoma" w:cs="Tahoma"/>
          <w:b/>
          <w:bCs/>
          <w:sz w:val="20"/>
        </w:rPr>
        <w:t xml:space="preserve">w </w:t>
      </w:r>
      <w:r w:rsidRPr="00DB02FF" w:rsidR="00763BAB">
        <w:rPr>
          <w:rFonts w:ascii="Tahoma" w:hAnsi="Tahoma" w:cs="Tahoma"/>
          <w:b/>
          <w:bCs/>
          <w:sz w:val="20"/>
        </w:rPr>
        <w:t xml:space="preserve">dniu </w:t>
      </w:r>
      <w:r w:rsidR="00CD4C37">
        <w:rPr>
          <w:rFonts w:ascii="Tahoma" w:hAnsi="Tahoma" w:cs="Tahoma"/>
          <w:b/>
          <w:bCs/>
          <w:sz w:val="20"/>
        </w:rPr>
        <w:t>19.11</w:t>
      </w:r>
      <w:r w:rsidRPr="00DB02FF" w:rsidR="005E1E5A">
        <w:rPr>
          <w:rFonts w:ascii="Tahoma" w:hAnsi="Tahoma" w:cs="Tahoma"/>
          <w:b/>
          <w:bCs/>
          <w:sz w:val="20"/>
        </w:rPr>
        <w:t>.</w:t>
      </w:r>
      <w:r w:rsidRPr="00DB02FF" w:rsidR="00763BAB">
        <w:rPr>
          <w:rFonts w:ascii="Tahoma" w:hAnsi="Tahoma" w:cs="Tahoma"/>
          <w:b/>
          <w:bCs/>
          <w:sz w:val="20"/>
        </w:rPr>
        <w:t>20</w:t>
      </w:r>
      <w:r w:rsidRPr="00DB02FF" w:rsidR="00DB02FF">
        <w:rPr>
          <w:rFonts w:ascii="Tahoma" w:hAnsi="Tahoma" w:cs="Tahoma"/>
          <w:b/>
          <w:bCs/>
          <w:sz w:val="20"/>
        </w:rPr>
        <w:t>20</w:t>
      </w:r>
      <w:r w:rsidR="00CD4C37">
        <w:rPr>
          <w:rFonts w:ascii="Tahoma" w:hAnsi="Tahoma" w:cs="Tahoma"/>
          <w:b/>
          <w:bCs/>
          <w:sz w:val="20"/>
        </w:rPr>
        <w:t>1</w:t>
      </w:r>
      <w:r w:rsidRPr="00DB02FF" w:rsidR="00763BAB">
        <w:rPr>
          <w:rFonts w:ascii="Tahoma" w:hAnsi="Tahoma" w:cs="Tahoma"/>
          <w:b/>
          <w:bCs/>
          <w:sz w:val="20"/>
        </w:rPr>
        <w:t xml:space="preserve">r., </w:t>
      </w:r>
      <w:r w:rsidR="00CD4C37">
        <w:rPr>
          <w:rFonts w:ascii="Tahoma" w:hAnsi="Tahoma" w:cs="Tahoma"/>
          <w:b/>
          <w:bCs/>
          <w:sz w:val="20"/>
        </w:rPr>
        <w:t>25.11</w:t>
      </w:r>
      <w:r w:rsidRPr="00DB02FF" w:rsidR="00763BAB">
        <w:rPr>
          <w:rFonts w:ascii="Tahoma" w:hAnsi="Tahoma" w:cs="Tahoma"/>
          <w:b/>
          <w:bCs/>
          <w:sz w:val="20"/>
        </w:rPr>
        <w:t>.</w:t>
      </w:r>
      <w:proofErr w:type="gramStart"/>
      <w:r w:rsidRPr="00DB02FF" w:rsidR="00763BAB">
        <w:rPr>
          <w:rFonts w:ascii="Tahoma" w:hAnsi="Tahoma" w:cs="Tahoma"/>
          <w:b/>
          <w:bCs/>
          <w:sz w:val="20"/>
        </w:rPr>
        <w:t>20</w:t>
      </w:r>
      <w:r w:rsidRPr="00DB02FF" w:rsidR="00DB02FF">
        <w:rPr>
          <w:rFonts w:ascii="Tahoma" w:hAnsi="Tahoma" w:cs="Tahoma"/>
          <w:b/>
          <w:bCs/>
          <w:sz w:val="20"/>
        </w:rPr>
        <w:t>2</w:t>
      </w:r>
      <w:r w:rsidR="00CD4C37">
        <w:rPr>
          <w:rFonts w:ascii="Tahoma" w:hAnsi="Tahoma" w:cs="Tahoma"/>
          <w:b/>
          <w:bCs/>
          <w:sz w:val="20"/>
        </w:rPr>
        <w:t>1</w:t>
      </w:r>
      <w:r w:rsidRPr="00DB02FF" w:rsidR="00763BAB">
        <w:rPr>
          <w:rFonts w:ascii="Tahoma" w:hAnsi="Tahoma" w:cs="Tahoma"/>
          <w:b/>
          <w:bCs/>
          <w:sz w:val="20"/>
        </w:rPr>
        <w:t>r.</w:t>
      </w:r>
      <w:proofErr w:type="gramEnd"/>
      <w:r w:rsidRPr="00DB02FF" w:rsidR="00763BAB">
        <w:rPr>
          <w:rFonts w:ascii="Tahoma" w:hAnsi="Tahoma" w:cs="Tahoma"/>
          <w:b/>
          <w:bCs/>
          <w:sz w:val="20"/>
        </w:rPr>
        <w:t xml:space="preserve">, </w:t>
      </w:r>
      <w:r w:rsidR="00CD4C37">
        <w:rPr>
          <w:rFonts w:ascii="Tahoma" w:hAnsi="Tahoma" w:cs="Tahoma"/>
          <w:b/>
          <w:bCs/>
          <w:sz w:val="20"/>
        </w:rPr>
        <w:t>05</w:t>
      </w:r>
      <w:r w:rsidRPr="00DB02FF" w:rsidR="005E1E5A">
        <w:rPr>
          <w:rFonts w:ascii="Tahoma" w:hAnsi="Tahoma" w:cs="Tahoma"/>
          <w:b/>
          <w:bCs/>
          <w:sz w:val="20"/>
        </w:rPr>
        <w:t>.12</w:t>
      </w:r>
      <w:r w:rsidRPr="00DB02FF" w:rsidR="00763BAB">
        <w:rPr>
          <w:rFonts w:ascii="Tahoma" w:hAnsi="Tahoma" w:cs="Tahoma"/>
          <w:b/>
          <w:bCs/>
          <w:sz w:val="20"/>
        </w:rPr>
        <w:t>.20</w:t>
      </w:r>
      <w:r w:rsidRPr="00DB02FF" w:rsidR="00DB02FF">
        <w:rPr>
          <w:rFonts w:ascii="Tahoma" w:hAnsi="Tahoma" w:cs="Tahoma"/>
          <w:b/>
          <w:bCs/>
          <w:sz w:val="20"/>
        </w:rPr>
        <w:t>2</w:t>
      </w:r>
      <w:r w:rsidR="00CD4C37">
        <w:rPr>
          <w:rFonts w:ascii="Tahoma" w:hAnsi="Tahoma" w:cs="Tahoma"/>
          <w:b/>
          <w:bCs/>
          <w:sz w:val="20"/>
        </w:rPr>
        <w:t>1</w:t>
      </w:r>
      <w:r w:rsidRPr="00DB02FF" w:rsidR="00763BAB">
        <w:rPr>
          <w:rFonts w:ascii="Tahoma" w:hAnsi="Tahoma" w:cs="Tahoma"/>
          <w:b/>
          <w:bCs/>
          <w:sz w:val="20"/>
        </w:rPr>
        <w:t>r.</w:t>
      </w:r>
      <w:r w:rsidRPr="005E1E5A" w:rsidR="00E1692F">
        <w:rPr>
          <w:rFonts w:ascii="Tahoma" w:hAnsi="Tahoma" w:cs="Tahoma"/>
          <w:b/>
          <w:sz w:val="20"/>
        </w:rPr>
        <w:t xml:space="preserve"> </w:t>
      </w:r>
      <w:r w:rsidRPr="005E1E5A" w:rsidR="00E1692F">
        <w:rPr>
          <w:rFonts w:ascii="Tahoma" w:hAnsi="Tahoma" w:cs="Tahoma"/>
          <w:sz w:val="20"/>
        </w:rPr>
        <w:t xml:space="preserve">w [PLN]; następnie w kolumnie nr 3 podaje rabat udzielony w stosunku do ceny </w:t>
      </w:r>
      <w:r w:rsidRPr="005E1E5A" w:rsidR="00763BAB">
        <w:rPr>
          <w:rFonts w:ascii="Tahoma" w:hAnsi="Tahoma" w:cs="Tahoma"/>
          <w:sz w:val="20"/>
        </w:rPr>
        <w:t xml:space="preserve">średniej </w:t>
      </w:r>
      <w:r w:rsidRPr="005E1E5A" w:rsidR="00E1692F">
        <w:rPr>
          <w:rFonts w:ascii="Tahoma" w:hAnsi="Tahoma" w:cs="Tahoma"/>
          <w:sz w:val="20"/>
        </w:rPr>
        <w:t xml:space="preserve">jednostkowej w [%]; w kolumnie nr 4 należy przeliczyć rabat [%] na [PLN]. W kolumnie 5 należy wpisać iloczyn </w:t>
      </w:r>
      <w:r w:rsidRPr="005E1E5A" w:rsidR="00763BAB">
        <w:rPr>
          <w:rFonts w:ascii="Tahoma" w:hAnsi="Tahoma" w:cs="Tahoma"/>
          <w:sz w:val="20"/>
        </w:rPr>
        <w:t xml:space="preserve">średniej </w:t>
      </w:r>
      <w:r w:rsidRPr="005E1E5A" w:rsidR="00E1692F">
        <w:rPr>
          <w:rFonts w:ascii="Tahoma" w:hAnsi="Tahoma" w:cs="Tahoma"/>
          <w:sz w:val="20"/>
        </w:rPr>
        <w:t>ceny jednostkowej pomniejszonej o rabat, razy ilość decymetrów sześciennych paliwa z kolumny nr 1.</w:t>
      </w:r>
    </w:p>
    <w:p w:rsidRPr="005E1E5A" w:rsidR="00763BAB" w:rsidP="00E1692F" w:rsidRDefault="00763BAB" w14:paraId="320A1680" w14:textId="77777777">
      <w:pPr>
        <w:shd w:val="clear" w:color="auto" w:fill="FFFFFF"/>
        <w:spacing w:line="269" w:lineRule="exact"/>
        <w:jc w:val="both"/>
        <w:rPr>
          <w:rFonts w:ascii="Tahoma" w:hAnsi="Tahoma" w:cs="Tahoma"/>
          <w:sz w:val="20"/>
        </w:rPr>
      </w:pPr>
    </w:p>
    <w:p w:rsidRPr="00866873" w:rsidR="00911EB1" w:rsidP="00C7631F" w:rsidRDefault="00E53F38" w14:paraId="4EF18A0D" w14:textId="77777777">
      <w:pPr>
        <w:pStyle w:val="Tekstpodstawowy"/>
        <w:jc w:val="both"/>
        <w:rPr>
          <w:rFonts w:ascii="Tahoma" w:hAnsi="Tahoma" w:cs="Tahoma"/>
          <w:b/>
          <w:sz w:val="20"/>
        </w:rPr>
      </w:pPr>
      <w:r w:rsidRPr="005E1E5A">
        <w:rPr>
          <w:rFonts w:ascii="Tahoma" w:hAnsi="Tahoma" w:cs="Tahoma"/>
          <w:b/>
          <w:sz w:val="20"/>
        </w:rPr>
        <w:t>§ 1</w:t>
      </w:r>
      <w:r w:rsidRPr="005E1E5A" w:rsidR="00484454">
        <w:rPr>
          <w:rFonts w:ascii="Tahoma" w:hAnsi="Tahoma" w:cs="Tahoma"/>
          <w:b/>
          <w:sz w:val="20"/>
        </w:rPr>
        <w:t>3</w:t>
      </w:r>
      <w:r w:rsidRPr="005E1E5A" w:rsidR="00911EB1">
        <w:rPr>
          <w:rFonts w:ascii="Tahoma" w:hAnsi="Tahoma" w:cs="Tahoma"/>
          <w:b/>
          <w:sz w:val="20"/>
        </w:rPr>
        <w:t>.</w:t>
      </w:r>
      <w:r w:rsidRPr="005E1E5A" w:rsidR="00911EB1">
        <w:rPr>
          <w:rFonts w:ascii="Tahoma" w:hAnsi="Tahoma" w:cs="Tahoma"/>
          <w:sz w:val="20"/>
        </w:rPr>
        <w:t xml:space="preserve">    </w:t>
      </w:r>
      <w:r w:rsidRPr="005E1E5A" w:rsidR="00911EB1">
        <w:rPr>
          <w:rFonts w:ascii="Tahoma" w:hAnsi="Tahoma" w:cs="Tahoma"/>
          <w:b/>
          <w:sz w:val="20"/>
        </w:rPr>
        <w:t>Opis kryteriów oceny ofert i ich znaczenie</w:t>
      </w:r>
      <w:r w:rsidRPr="005E1E5A" w:rsidR="00B36AF9">
        <w:rPr>
          <w:rFonts w:ascii="Tahoma" w:hAnsi="Tahoma" w:cs="Tahoma"/>
          <w:b/>
          <w:sz w:val="20"/>
        </w:rPr>
        <w:t>.</w:t>
      </w:r>
    </w:p>
    <w:p w:rsidRPr="00866873" w:rsidR="00C7631F" w:rsidP="00446ABF" w:rsidRDefault="00C7631F" w14:paraId="2349E4D3" w14:textId="77777777">
      <w:pPr>
        <w:numPr>
          <w:ilvl w:val="0"/>
          <w:numId w:val="8"/>
        </w:numPr>
        <w:spacing w:before="200"/>
        <w:ind w:left="0" w:firstLine="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oceni i porówna jedynie te oferty, które:</w:t>
      </w:r>
    </w:p>
    <w:p w:rsidRPr="00866873" w:rsidR="00C7631F" w:rsidP="00446ABF" w:rsidRDefault="00C7631F" w14:paraId="64DC2CCB" w14:textId="5A6E7CF9">
      <w:pPr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zostaną złożone przez </w:t>
      </w:r>
      <w:r w:rsidR="00D927D4">
        <w:rPr>
          <w:rFonts w:ascii="Tahoma" w:hAnsi="Tahoma" w:cs="Tahoma"/>
          <w:sz w:val="20"/>
        </w:rPr>
        <w:t>Dostawców</w:t>
      </w:r>
      <w:r w:rsidRPr="00866873">
        <w:rPr>
          <w:rFonts w:ascii="Tahoma" w:hAnsi="Tahoma" w:cs="Tahoma"/>
          <w:sz w:val="20"/>
        </w:rPr>
        <w:t xml:space="preserve"> nie wykluczonych przez Zamawiającego z niniejszego postępowania;</w:t>
      </w:r>
    </w:p>
    <w:p w:rsidRPr="00866873" w:rsidR="00C7631F" w:rsidP="00446ABF" w:rsidRDefault="00C7631F" w14:paraId="6DAF6626" w14:textId="77777777">
      <w:pPr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nie zostaną odrzucone przez Zamawiającego.</w:t>
      </w:r>
    </w:p>
    <w:p w:rsidRPr="00866873" w:rsidR="00C7631F" w:rsidP="00446ABF" w:rsidRDefault="00C7631F" w14:paraId="7CEEAA0D" w14:textId="7E8BFDDE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 postępowania o udzielenia zamówienia wyklucza się </w:t>
      </w:r>
      <w:r w:rsidR="00D927D4">
        <w:rPr>
          <w:rFonts w:ascii="Tahoma" w:hAnsi="Tahoma" w:cs="Tahoma"/>
          <w:sz w:val="20"/>
        </w:rPr>
        <w:t>Dostawców</w:t>
      </w:r>
      <w:r w:rsidRPr="00866873">
        <w:rPr>
          <w:rFonts w:ascii="Tahoma" w:hAnsi="Tahoma" w:cs="Tahoma"/>
          <w:sz w:val="20"/>
        </w:rPr>
        <w:t>, którzy:</w:t>
      </w:r>
    </w:p>
    <w:p w:rsidRPr="00866873" w:rsidR="00C7631F" w:rsidP="00446ABF" w:rsidRDefault="00C7631F" w14:paraId="6AFEA470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sz w:val="20"/>
        </w:rPr>
        <w:t>nie spełniają warunków w postępowaniu, o których mowa w §</w:t>
      </w:r>
      <w:r w:rsidRPr="00866873" w:rsidR="00FA2B6E">
        <w:rPr>
          <w:rFonts w:ascii="Tahoma" w:hAnsi="Tahoma" w:cs="Tahoma"/>
          <w:sz w:val="20"/>
        </w:rPr>
        <w:t xml:space="preserve"> </w:t>
      </w:r>
      <w:r w:rsidRPr="00866873">
        <w:rPr>
          <w:rFonts w:ascii="Tahoma" w:hAnsi="Tahoma" w:cs="Tahoma"/>
          <w:sz w:val="20"/>
        </w:rPr>
        <w:t xml:space="preserve">5 niniejszego </w:t>
      </w:r>
      <w:proofErr w:type="spellStart"/>
      <w:r w:rsidRPr="00866873">
        <w:rPr>
          <w:rFonts w:ascii="Tahoma" w:hAnsi="Tahoma" w:cs="Tahoma"/>
          <w:sz w:val="20"/>
        </w:rPr>
        <w:t>SIWZ</w:t>
      </w:r>
      <w:proofErr w:type="spellEnd"/>
      <w:r w:rsidRPr="00866873">
        <w:rPr>
          <w:rFonts w:ascii="Tahoma" w:hAnsi="Tahoma" w:cs="Tahoma"/>
          <w:b/>
          <w:sz w:val="20"/>
        </w:rPr>
        <w:t>,</w:t>
      </w:r>
    </w:p>
    <w:p w:rsidRPr="00866873" w:rsidR="00C7631F" w:rsidP="00446ABF" w:rsidRDefault="00C7631F" w14:paraId="45F7564C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lastRenderedPageBreak/>
        <w:t>złożyli nieprawdziwe informacje mające wpływ na wynik prowadzonego postępowania,</w:t>
      </w:r>
    </w:p>
    <w:p w:rsidRPr="00866873" w:rsidR="00C7631F" w:rsidP="00446ABF" w:rsidRDefault="00C7631F" w14:paraId="3CB673F5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nie złożyli oświadczenia o spełnieniu tych warunków,</w:t>
      </w:r>
    </w:p>
    <w:p w:rsidRPr="00866873" w:rsidR="00C7631F" w:rsidP="00446ABF" w:rsidRDefault="00C7631F" w14:paraId="3E8B4962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nie zgodzili się na przedłużenie okresu związania z ofertą.</w:t>
      </w:r>
    </w:p>
    <w:p w:rsidRPr="00866873" w:rsidR="00C7631F" w:rsidP="00446ABF" w:rsidRDefault="00C7631F" w14:paraId="008B041B" w14:textId="77777777">
      <w:pPr>
        <w:numPr>
          <w:ilvl w:val="0"/>
          <w:numId w:val="10"/>
        </w:numPr>
        <w:tabs>
          <w:tab w:val="left" w:pos="360"/>
          <w:tab w:val="left" w:pos="54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odrzuca ofertę, jeżeli:</w:t>
      </w:r>
    </w:p>
    <w:p w:rsidRPr="00866873" w:rsidR="00C7631F" w:rsidP="00446ABF" w:rsidRDefault="00C7631F" w14:paraId="70292891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jej treść nie odpowiada treści </w:t>
      </w:r>
      <w:proofErr w:type="spellStart"/>
      <w:r w:rsidRPr="00866873">
        <w:rPr>
          <w:rFonts w:ascii="Tahoma" w:hAnsi="Tahoma" w:cs="Tahoma"/>
          <w:sz w:val="20"/>
        </w:rPr>
        <w:t>SIWZ</w:t>
      </w:r>
      <w:proofErr w:type="spellEnd"/>
      <w:r w:rsidRPr="00866873">
        <w:rPr>
          <w:rFonts w:ascii="Tahoma" w:hAnsi="Tahoma" w:cs="Tahoma"/>
          <w:sz w:val="20"/>
        </w:rPr>
        <w:t>,</w:t>
      </w:r>
    </w:p>
    <w:p w:rsidRPr="00866873" w:rsidR="00C7631F" w:rsidP="00446ABF" w:rsidRDefault="00C7631F" w14:paraId="76063BAF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jej złożenie stanowi czyn nieuczciwej konkurencji w rozumieniu przepisów o zwalczaniu nieuczciwej konkurencji,</w:t>
      </w:r>
    </w:p>
    <w:p w:rsidRPr="00866873" w:rsidR="00C7631F" w:rsidP="00446ABF" w:rsidRDefault="00C7631F" w14:paraId="682C9B70" w14:textId="432C216C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została złożona przez </w:t>
      </w:r>
      <w:r w:rsidR="00D927D4">
        <w:rPr>
          <w:rFonts w:ascii="Tahoma" w:hAnsi="Tahoma" w:cs="Tahoma"/>
          <w:sz w:val="20"/>
        </w:rPr>
        <w:t>Dostawcę</w:t>
      </w:r>
      <w:r w:rsidRPr="00866873">
        <w:rPr>
          <w:rFonts w:ascii="Tahoma" w:hAnsi="Tahoma" w:cs="Tahoma"/>
          <w:sz w:val="20"/>
        </w:rPr>
        <w:t xml:space="preserve"> wykluczonego przez z udziału w postępowaniu o udzielenie zamówienia lub </w:t>
      </w:r>
      <w:r w:rsidR="00E56811">
        <w:rPr>
          <w:rFonts w:ascii="Tahoma" w:hAnsi="Tahoma" w:cs="Tahoma"/>
          <w:sz w:val="20"/>
        </w:rPr>
        <w:t>Dostawcę</w:t>
      </w:r>
      <w:r w:rsidRPr="00866873">
        <w:rPr>
          <w:rFonts w:ascii="Tahoma" w:hAnsi="Tahoma" w:cs="Tahoma"/>
          <w:sz w:val="20"/>
        </w:rPr>
        <w:t xml:space="preserve"> nie zaproszonego do składania ofert,</w:t>
      </w:r>
    </w:p>
    <w:p w:rsidRPr="00866873" w:rsidR="00C7631F" w:rsidP="00446ABF" w:rsidRDefault="00C7631F" w14:paraId="12540310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zawiera omyłki rachunkowe w obliczeniu ceny, których nie można poprawić, lub błędy                   w obliczeniu ceny,</w:t>
      </w:r>
    </w:p>
    <w:p w:rsidRPr="00866873" w:rsidR="00C7631F" w:rsidP="00446ABF" w:rsidRDefault="00D927D4" w14:paraId="3C063B74" w14:textId="09BC7E4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Dostawca</w:t>
      </w:r>
      <w:r w:rsidRPr="00866873" w:rsidR="00C7631F">
        <w:rPr>
          <w:rFonts w:ascii="Tahoma" w:hAnsi="Tahoma" w:cs="Tahoma"/>
          <w:sz w:val="20"/>
        </w:rPr>
        <w:t xml:space="preserve"> w terminie 2 dni od dnia otrzymania zawiadomienia nie zgodził się na poprawienia omyłki rachunkowej w obliczeniu ceny,</w:t>
      </w:r>
    </w:p>
    <w:p w:rsidRPr="00952099" w:rsidR="007A5E6D" w:rsidP="00446ABF" w:rsidRDefault="00C7631F" w14:paraId="5623A549" w14:textId="77777777">
      <w:pPr>
        <w:numPr>
          <w:ilvl w:val="2"/>
          <w:numId w:val="10"/>
        </w:num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jest nieważna na podstawie odrębnych przepisów.</w:t>
      </w:r>
    </w:p>
    <w:p w:rsidRPr="00866873" w:rsidR="007A5E6D" w:rsidP="00C7631F" w:rsidRDefault="007A5E6D" w14:paraId="3088BAAF" w14:textId="77777777">
      <w:pPr>
        <w:jc w:val="both"/>
        <w:rPr>
          <w:rFonts w:ascii="Tahoma" w:hAnsi="Tahoma" w:cs="Tahoma"/>
          <w:sz w:val="20"/>
        </w:rPr>
      </w:pPr>
    </w:p>
    <w:p w:rsidR="00C7631F" w:rsidP="00446ABF" w:rsidRDefault="00C7631F" w14:paraId="086EAB43" w14:textId="216E21EF">
      <w:pPr>
        <w:numPr>
          <w:ilvl w:val="0"/>
          <w:numId w:val="10"/>
        </w:numPr>
        <w:tabs>
          <w:tab w:val="num" w:pos="72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Oferty zostan</w:t>
      </w:r>
      <w:r w:rsidRPr="00866873" w:rsidR="00080982">
        <w:rPr>
          <w:rFonts w:ascii="Tahoma" w:hAnsi="Tahoma" w:cs="Tahoma"/>
          <w:sz w:val="20"/>
        </w:rPr>
        <w:t>ą ocenione przez Zamawiającego</w:t>
      </w:r>
      <w:r w:rsidRPr="00866873">
        <w:rPr>
          <w:rFonts w:ascii="Tahoma" w:hAnsi="Tahoma" w:cs="Tahoma"/>
          <w:sz w:val="20"/>
        </w:rPr>
        <w:t xml:space="preserve"> w oparciu o następujące kryterium i jego znaczenie:</w:t>
      </w:r>
    </w:p>
    <w:p w:rsidRPr="00B26A01" w:rsidR="00C7631F" w:rsidP="00B26A01" w:rsidRDefault="00C7631F" w14:paraId="18ACDB18" w14:textId="49B5671B">
      <w:pPr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12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3189"/>
        <w:gridCol w:w="3189"/>
      </w:tblGrid>
      <w:tr w:rsidR="00952099" w:rsidTr="00952099" w14:paraId="4D6BDBA5" w14:textId="77777777">
        <w:trPr>
          <w:trHeight w:val="585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952099" w:rsidRDefault="00952099" w14:paraId="3A5DF293" w14:textId="777777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52099" w:rsidRDefault="00952099" w14:paraId="412FB67D" w14:textId="3303B6E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Znaczenie procentowe</w:t>
            </w:r>
          </w:p>
          <w:p w:rsidR="00952099" w:rsidRDefault="00952099" w14:paraId="5E789F04" w14:textId="777777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52099" w:rsidRDefault="00952099" w14:paraId="547952D7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liczba punktów jakie może otrzymać oferta za dane kryterium</w:t>
            </w:r>
          </w:p>
        </w:tc>
      </w:tr>
      <w:tr w:rsidR="00952099" w:rsidTr="00952099" w14:paraId="479DDFCB" w14:textId="77777777">
        <w:trPr>
          <w:trHeight w:val="651"/>
        </w:trPr>
        <w:tc>
          <w:tcPr>
            <w:tcW w:w="22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952099" w:rsidRDefault="00952099" w14:paraId="3DD6251B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 (C)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2099" w:rsidRDefault="00952099" w14:paraId="5B5A4051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100%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2099" w:rsidRDefault="00952099" w14:paraId="30625684" w14:textId="7777777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pkt</w:t>
            </w:r>
          </w:p>
        </w:tc>
      </w:tr>
    </w:tbl>
    <w:p w:rsidRPr="00484454" w:rsidR="00952099" w:rsidP="008F01C4" w:rsidRDefault="00952099" w14:paraId="0E9F406C" w14:textId="77777777">
      <w:pPr>
        <w:pStyle w:val="Tekstpodstawowy210"/>
        <w:ind w:left="0"/>
        <w:rPr>
          <w:rFonts w:ascii="Tahoma" w:hAnsi="Tahoma" w:cs="Tahoma"/>
          <w:sz w:val="16"/>
          <w:szCs w:val="16"/>
          <w:vertAlign w:val="subscript"/>
        </w:rPr>
      </w:pPr>
    </w:p>
    <w:p w:rsidR="00484454" w:rsidP="008F01C4" w:rsidRDefault="00484454" w14:paraId="0E772244" w14:textId="77777777">
      <w:pPr>
        <w:pStyle w:val="Tekstpodstawowy210"/>
        <w:ind w:left="0"/>
        <w:rPr>
          <w:rFonts w:ascii="Tahoma" w:hAnsi="Tahoma" w:cs="Tahoma"/>
          <w:sz w:val="28"/>
          <w:szCs w:val="28"/>
          <w:vertAlign w:val="subscript"/>
        </w:rPr>
      </w:pPr>
    </w:p>
    <w:p w:rsidR="00952099" w:rsidP="00952099" w:rsidRDefault="00952099" w14:paraId="0B6A3292" w14:textId="77777777">
      <w:pPr>
        <w:pStyle w:val="Tekstpodstawowy210"/>
        <w:ind w:left="141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bscript"/>
        </w:rPr>
        <w:t xml:space="preserve">          </w:t>
      </w:r>
      <w:r>
        <w:rPr>
          <w:rFonts w:ascii="Tahoma" w:hAnsi="Tahoma" w:cs="Tahoma"/>
          <w:sz w:val="18"/>
          <w:szCs w:val="18"/>
        </w:rPr>
        <w:t>Najniższa cena spośród wszystkich ważnych ofert</w:t>
      </w:r>
    </w:p>
    <w:p w:rsidR="00952099" w:rsidP="00952099" w:rsidRDefault="00952099" w14:paraId="0422B06F" w14:textId="77777777">
      <w:pPr>
        <w:pStyle w:val="Tekstpodstawowy21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ab/>
        <w:t xml:space="preserve">C </w:t>
      </w:r>
      <w:proofErr w:type="gramStart"/>
      <w:r>
        <w:rPr>
          <w:rFonts w:ascii="Tahoma" w:hAnsi="Tahoma" w:cs="Tahoma"/>
          <w:sz w:val="20"/>
        </w:rPr>
        <w:t>=</w:t>
      </w:r>
      <w:r>
        <w:rPr>
          <w:rFonts w:ascii="Tahoma" w:hAnsi="Tahoma" w:cs="Tahoma"/>
          <w:b/>
          <w:sz w:val="20"/>
        </w:rPr>
        <w:t xml:space="preserve">  ----------------------------------------------------------</w:t>
      </w:r>
      <w:proofErr w:type="gramEnd"/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x  100</w:t>
      </w:r>
    </w:p>
    <w:p w:rsidRPr="00952099" w:rsidR="005F7D62" w:rsidP="00952099" w:rsidRDefault="00952099" w14:paraId="41D737F0" w14:textId="77777777">
      <w:pPr>
        <w:pStyle w:val="Tekstpodstawowy210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oferty badanej</w:t>
      </w:r>
    </w:p>
    <w:p w:rsidRPr="00866873" w:rsidR="00C7631F" w:rsidP="00C7631F" w:rsidRDefault="00C7631F" w14:paraId="7889D311" w14:textId="77777777">
      <w:pPr>
        <w:pStyle w:val="Tekstpodstawowy"/>
        <w:tabs>
          <w:tab w:val="num" w:pos="360"/>
        </w:tabs>
        <w:ind w:left="360" w:hanging="360"/>
        <w:jc w:val="both"/>
        <w:rPr>
          <w:rFonts w:ascii="Tahoma" w:hAnsi="Tahoma" w:cs="Tahoma"/>
          <w:b/>
          <w:i/>
          <w:sz w:val="20"/>
        </w:rPr>
      </w:pPr>
    </w:p>
    <w:p w:rsidRPr="00866873" w:rsidR="00C7631F" w:rsidP="00446ABF" w:rsidRDefault="00C7631F" w14:paraId="5A732E0F" w14:textId="3156FC46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Zamawiający udzieli niniejszego zamówienia temu </w:t>
      </w:r>
      <w:r w:rsidR="00D927D4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>,</w:t>
      </w:r>
      <w:r w:rsidR="002B367D">
        <w:rPr>
          <w:rFonts w:ascii="Tahoma" w:hAnsi="Tahoma" w:cs="Tahoma"/>
          <w:sz w:val="20"/>
        </w:rPr>
        <w:t xml:space="preserve"> który</w:t>
      </w:r>
      <w:r w:rsidRPr="002B367D" w:rsidR="002B367D">
        <w:rPr>
          <w:rFonts w:ascii="Tahoma" w:hAnsi="Tahoma" w:cs="Tahoma"/>
          <w:b/>
          <w:sz w:val="20"/>
        </w:rPr>
        <w:t xml:space="preserve"> </w:t>
      </w:r>
      <w:r w:rsidRPr="0097590C" w:rsidR="002B367D">
        <w:rPr>
          <w:rFonts w:ascii="Tahoma" w:hAnsi="Tahoma" w:cs="Tahoma"/>
          <w:b/>
          <w:sz w:val="20"/>
        </w:rPr>
        <w:t>przedstawi najniższą cenę za realizację</w:t>
      </w:r>
      <w:r w:rsidR="00D22D4F">
        <w:rPr>
          <w:rFonts w:ascii="Tahoma" w:hAnsi="Tahoma" w:cs="Tahoma"/>
          <w:b/>
          <w:sz w:val="20"/>
        </w:rPr>
        <w:t xml:space="preserve"> zadania</w:t>
      </w:r>
      <w:r w:rsidRPr="00866873">
        <w:rPr>
          <w:rFonts w:ascii="Tahoma" w:hAnsi="Tahoma" w:cs="Tahoma"/>
          <w:sz w:val="20"/>
        </w:rPr>
        <w:t>, czyli uzyska największą ilość punktów.</w:t>
      </w:r>
    </w:p>
    <w:p w:rsidRPr="00866873" w:rsidR="00C7631F" w:rsidP="00446ABF" w:rsidRDefault="00C7631F" w14:paraId="0FBACB18" w14:textId="4D6FF4B1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Jeżeli Zamawiający nie może dokonać wyboru oferty najkorzystniejszej ze względu na to, </w:t>
      </w:r>
      <w:r w:rsidRPr="00866873">
        <w:rPr>
          <w:rFonts w:ascii="Tahoma" w:hAnsi="Tahoma" w:cs="Tahoma"/>
          <w:sz w:val="20"/>
        </w:rPr>
        <w:br/>
        <w:t xml:space="preserve">że zostały złożone oferty o takiej samej cenie, Zamawiający wezwie </w:t>
      </w:r>
      <w:r w:rsidR="00D927D4">
        <w:rPr>
          <w:rFonts w:ascii="Tahoma" w:hAnsi="Tahoma" w:cs="Tahoma"/>
          <w:sz w:val="20"/>
        </w:rPr>
        <w:t>Dostawców</w:t>
      </w:r>
      <w:r w:rsidRPr="00866873">
        <w:rPr>
          <w:rFonts w:ascii="Tahoma" w:hAnsi="Tahoma" w:cs="Tahoma"/>
          <w:sz w:val="20"/>
        </w:rPr>
        <w:t xml:space="preserve">, którzy złożyli </w:t>
      </w:r>
      <w:r w:rsidRPr="00866873">
        <w:rPr>
          <w:rFonts w:ascii="Tahoma" w:hAnsi="Tahoma" w:cs="Tahoma"/>
          <w:sz w:val="20"/>
        </w:rPr>
        <w:br/>
        <w:t>te oferty, do złożenia w terminie określonym przez Zamawiającego ofert dodatkowych.</w:t>
      </w:r>
    </w:p>
    <w:p w:rsidRPr="00866873" w:rsidR="00C7631F" w:rsidP="00446ABF" w:rsidRDefault="00D927D4" w14:paraId="0C0E22CD" w14:textId="2220B6CD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Dostawcy</w:t>
      </w:r>
      <w:r w:rsidRPr="00866873" w:rsidR="00C7631F">
        <w:rPr>
          <w:rFonts w:ascii="Tahoma" w:hAnsi="Tahoma" w:cs="Tahoma"/>
          <w:sz w:val="20"/>
        </w:rPr>
        <w:t xml:space="preserve">, składając oferty dodatkowe, nie mogą zaoferować cen wyższych niż zaoferowane </w:t>
      </w:r>
      <w:r w:rsidRPr="00866873" w:rsidR="00C7631F">
        <w:rPr>
          <w:rFonts w:ascii="Tahoma" w:hAnsi="Tahoma" w:cs="Tahoma"/>
          <w:sz w:val="20"/>
        </w:rPr>
        <w:br/>
        <w:t>w złożonych ofertach.</w:t>
      </w:r>
    </w:p>
    <w:p w:rsidRPr="0029655F" w:rsidR="00F13C99" w:rsidP="00F13C99" w:rsidRDefault="00F13C99" w14:paraId="1559C61A" w14:textId="77777777">
      <w:pPr>
        <w:pStyle w:val="Tekstpodstawowy"/>
        <w:spacing w:after="0"/>
        <w:ind w:left="720"/>
        <w:jc w:val="both"/>
        <w:rPr>
          <w:rFonts w:ascii="Tahoma" w:hAnsi="Tahoma" w:cs="Tahoma"/>
          <w:sz w:val="20"/>
          <w:highlight w:val="yellow"/>
        </w:rPr>
      </w:pPr>
    </w:p>
    <w:p w:rsidRPr="00B26A01" w:rsidR="00B26A01" w:rsidP="00B26A01" w:rsidRDefault="00E53F38" w14:paraId="7AF04A8C" w14:textId="308C9D07">
      <w:pPr>
        <w:shd w:val="clear" w:color="auto" w:fill="FFFFFF"/>
        <w:tabs>
          <w:tab w:val="left" w:pos="643"/>
        </w:tabs>
        <w:ind w:left="643" w:hanging="624"/>
        <w:jc w:val="both"/>
        <w:rPr>
          <w:rFonts w:ascii="Tahoma" w:hAnsi="Tahoma" w:cs="Tahoma"/>
          <w:b/>
          <w:sz w:val="20"/>
        </w:rPr>
      </w:pPr>
      <w:bookmarkStart w:name="_Toc148244654" w:id="6"/>
      <w:r w:rsidRPr="00866873"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4</w:t>
      </w:r>
      <w:r w:rsidRPr="00866873" w:rsidR="00911EB1">
        <w:rPr>
          <w:rFonts w:ascii="Tahoma" w:hAnsi="Tahoma" w:cs="Tahoma"/>
          <w:b/>
          <w:sz w:val="20"/>
        </w:rPr>
        <w:t xml:space="preserve">. </w:t>
      </w:r>
      <w:r w:rsidRPr="00866873" w:rsidR="00911EB1">
        <w:rPr>
          <w:rFonts w:ascii="Tahoma" w:hAnsi="Tahoma" w:cs="Tahoma"/>
          <w:b/>
          <w:sz w:val="20"/>
        </w:rPr>
        <w:tab/>
        <w:t>Informacje o formalnościach, jakie powinny zostać dopełnione po wyborze oferty</w:t>
      </w:r>
      <w:r w:rsidRPr="00866873" w:rsidR="003C4F49">
        <w:rPr>
          <w:rFonts w:ascii="Tahoma" w:hAnsi="Tahoma" w:cs="Tahoma"/>
          <w:b/>
          <w:sz w:val="20"/>
        </w:rPr>
        <w:t xml:space="preserve"> </w:t>
      </w:r>
      <w:r w:rsidRPr="00866873" w:rsidR="00911EB1">
        <w:rPr>
          <w:rFonts w:ascii="Tahoma" w:hAnsi="Tahoma" w:cs="Tahoma"/>
          <w:b/>
          <w:sz w:val="20"/>
        </w:rPr>
        <w:t xml:space="preserve">w celu zawarcia umowy w sprawie zamówienia </w:t>
      </w:r>
      <w:r w:rsidRPr="00866873" w:rsidR="00EC00CD">
        <w:rPr>
          <w:rFonts w:ascii="Tahoma" w:hAnsi="Tahoma" w:cs="Tahoma"/>
          <w:b/>
          <w:sz w:val="20"/>
        </w:rPr>
        <w:t>sektorowego.</w:t>
      </w:r>
    </w:p>
    <w:p w:rsidRPr="00866873" w:rsidR="0035706B" w:rsidP="00446ABF" w:rsidRDefault="0035706B" w14:paraId="757591C0" w14:textId="14BC010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Jeżeli Zamawiający dokona wyboru oferty, umowa w sprawie realizacji zamówienia zostanie zawarta z </w:t>
      </w:r>
      <w:r w:rsidR="00625935">
        <w:rPr>
          <w:rFonts w:ascii="Tahoma" w:hAnsi="Tahoma" w:cs="Tahoma"/>
          <w:sz w:val="20"/>
        </w:rPr>
        <w:t>Dostawcą</w:t>
      </w:r>
      <w:r w:rsidRPr="00866873">
        <w:rPr>
          <w:rFonts w:ascii="Tahoma" w:hAnsi="Tahoma" w:cs="Tahoma"/>
          <w:sz w:val="20"/>
        </w:rPr>
        <w:t>, który spełni wszystkie przedstawione wymagania oraz którego oferta okaże się najkorzystniejsza.</w:t>
      </w:r>
    </w:p>
    <w:p w:rsidRPr="00866873" w:rsidR="0035706B" w:rsidP="00446ABF" w:rsidRDefault="0035706B" w14:paraId="3A655DD3" w14:textId="7777777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Umowa zostanie zawarta w formie pisemnej pod rygorem nieważności.</w:t>
      </w:r>
    </w:p>
    <w:p w:rsidRPr="00866873" w:rsidR="0035706B" w:rsidP="00446ABF" w:rsidRDefault="0035706B" w14:paraId="5DCD30DB" w14:textId="545928B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 razie wystąpienia istotnej zmiany okoliczności powodującej, że wykonanie umowy nie leży</w:t>
      </w:r>
      <w:r w:rsidRPr="00866873">
        <w:rPr>
          <w:rFonts w:ascii="Tahoma" w:hAnsi="Tahoma" w:cs="Tahoma"/>
          <w:sz w:val="20"/>
        </w:rPr>
        <w:br/>
        <w:t xml:space="preserve">w interesie publicznym, czego nie można było przewidzieć w chwili zawarcia umowy, Zamawiający może odstąpić od umowy w terminie miesiąca od powzięcia wiadomości o powyższych okolicznościach. W takim wypadku </w:t>
      </w:r>
      <w:r w:rsidR="00625935">
        <w:rPr>
          <w:rFonts w:ascii="Tahoma" w:hAnsi="Tahoma" w:cs="Tahoma"/>
          <w:sz w:val="20"/>
        </w:rPr>
        <w:t>Dostawca</w:t>
      </w:r>
      <w:r w:rsidRPr="00866873">
        <w:rPr>
          <w:rFonts w:ascii="Tahoma" w:hAnsi="Tahoma" w:cs="Tahoma"/>
          <w:sz w:val="20"/>
        </w:rPr>
        <w:t xml:space="preserve"> może żądać jedynie wynagrodzenia należnego mu </w:t>
      </w:r>
      <w:r w:rsidR="00625935">
        <w:rPr>
          <w:rFonts w:ascii="Tahoma" w:hAnsi="Tahoma" w:cs="Tahoma"/>
          <w:sz w:val="20"/>
        </w:rPr>
        <w:t xml:space="preserve">      </w:t>
      </w:r>
      <w:r w:rsidRPr="00866873">
        <w:rPr>
          <w:rFonts w:ascii="Tahoma" w:hAnsi="Tahoma" w:cs="Tahoma"/>
          <w:sz w:val="20"/>
        </w:rPr>
        <w:t>z tytułu wykonania części umowy.</w:t>
      </w:r>
    </w:p>
    <w:p w:rsidR="00A7757F" w:rsidP="00446ABF" w:rsidRDefault="0035706B" w14:paraId="23D82D28" w14:textId="68CB642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Po wyborze, umowa zostanie uzupełniona zgodnie ze złożoną najkorzystniejszą ofertą </w:t>
      </w:r>
      <w:r w:rsidR="00625935">
        <w:rPr>
          <w:rFonts w:ascii="Tahoma" w:hAnsi="Tahoma" w:cs="Tahoma"/>
          <w:sz w:val="20"/>
        </w:rPr>
        <w:t>Dostawcy</w:t>
      </w:r>
      <w:r w:rsidRPr="00866873">
        <w:rPr>
          <w:rFonts w:ascii="Tahoma" w:hAnsi="Tahoma" w:cs="Tahoma"/>
          <w:sz w:val="20"/>
        </w:rPr>
        <w:t>.</w:t>
      </w:r>
    </w:p>
    <w:p w:rsidRPr="0035706B" w:rsidR="002F6ACC" w:rsidP="00446ABF" w:rsidRDefault="002F6ACC" w14:paraId="4985B4A6" w14:textId="77777777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35706B">
        <w:rPr>
          <w:rFonts w:ascii="Tahoma" w:hAnsi="Tahoma" w:cs="Tahoma"/>
          <w:sz w:val="20"/>
        </w:rPr>
        <w:t>Podmioty występujące wspólnie mają obowiązek przed podpisaniem umowy dostarczenia zamawiającemu umowy regulującej współpracę – umowa konsorcjum, w szczególności zawierającej poniższe warunki:</w:t>
      </w:r>
    </w:p>
    <w:p w:rsidRPr="002F6ACC" w:rsidR="002F6ACC" w:rsidP="00446ABF" w:rsidRDefault="002F6ACC" w14:paraId="2970196D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strony umowy z oznaczeniem lidera;</w:t>
      </w:r>
    </w:p>
    <w:p w:rsidRPr="002F6ACC" w:rsidR="002F6ACC" w:rsidP="00446ABF" w:rsidRDefault="002F6ACC" w14:paraId="4C8C2B43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cel zawarcia umowy i sposób współdziałania;</w:t>
      </w:r>
    </w:p>
    <w:p w:rsidRPr="002F6ACC" w:rsidR="002F6ACC" w:rsidP="00446ABF" w:rsidRDefault="002F6ACC" w14:paraId="386479D0" w14:textId="7777777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>okres obowiązywania umowy konsorcjum;</w:t>
      </w:r>
    </w:p>
    <w:p w:rsidRPr="002F6ACC" w:rsidR="002F6ACC" w:rsidP="00446ABF" w:rsidRDefault="002F6ACC" w14:paraId="01A1FD8D" w14:textId="5F43FC84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 xml:space="preserve">solidarną odpowiedzialność każdego z </w:t>
      </w:r>
      <w:r w:rsidR="00625935">
        <w:rPr>
          <w:rFonts w:ascii="Tahoma" w:hAnsi="Tahoma" w:cs="Tahoma"/>
          <w:sz w:val="20"/>
        </w:rPr>
        <w:t>Dostawców</w:t>
      </w:r>
      <w:r w:rsidRPr="002F6ACC">
        <w:rPr>
          <w:rFonts w:ascii="Tahoma" w:hAnsi="Tahoma" w:cs="Tahoma"/>
          <w:sz w:val="20"/>
        </w:rPr>
        <w:t xml:space="preserve"> wspólnie ubiegających się o udzielenie zamówienia wobec </w:t>
      </w:r>
      <w:r w:rsidR="00625935">
        <w:rPr>
          <w:rFonts w:ascii="Tahoma" w:hAnsi="Tahoma" w:cs="Tahoma"/>
          <w:sz w:val="20"/>
        </w:rPr>
        <w:t>Z</w:t>
      </w:r>
      <w:r w:rsidRPr="002F6ACC">
        <w:rPr>
          <w:rFonts w:ascii="Tahoma" w:hAnsi="Tahoma" w:cs="Tahoma"/>
          <w:sz w:val="20"/>
        </w:rPr>
        <w:t>amawiającego za wykonanie umowy;</w:t>
      </w:r>
    </w:p>
    <w:p w:rsidRPr="002F6ACC" w:rsidR="002F6ACC" w:rsidP="00446ABF" w:rsidRDefault="002F6ACC" w14:paraId="3E88CDA9" w14:textId="0E8F7447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lastRenderedPageBreak/>
        <w:t xml:space="preserve">wyłączenie możliwości wypowiedzenia umowy konsorcjum przez któregokolwiek z </w:t>
      </w:r>
      <w:r w:rsidR="00625935">
        <w:rPr>
          <w:rFonts w:ascii="Tahoma" w:hAnsi="Tahoma" w:cs="Tahoma"/>
          <w:sz w:val="20"/>
        </w:rPr>
        <w:t>Dostawców</w:t>
      </w:r>
      <w:r w:rsidRPr="002F6ACC">
        <w:rPr>
          <w:rFonts w:ascii="Tahoma" w:hAnsi="Tahoma" w:cs="Tahoma"/>
          <w:sz w:val="20"/>
        </w:rPr>
        <w:t xml:space="preserve"> wspólnie ubiegających się o udzielenie zamówienia do czasu wykonania przedmiotu zamówienia;</w:t>
      </w:r>
    </w:p>
    <w:p w:rsidR="002F6ACC" w:rsidP="00446ABF" w:rsidRDefault="002F6ACC" w14:paraId="21469228" w14:textId="4B044BC9">
      <w:pPr>
        <w:pStyle w:val="Tekstpodstawowy"/>
        <w:numPr>
          <w:ilvl w:val="0"/>
          <w:numId w:val="15"/>
        </w:numPr>
        <w:spacing w:after="0"/>
        <w:ind w:left="851" w:hanging="422"/>
        <w:jc w:val="both"/>
        <w:rPr>
          <w:rFonts w:ascii="Tahoma" w:hAnsi="Tahoma" w:cs="Tahoma"/>
          <w:sz w:val="20"/>
        </w:rPr>
      </w:pPr>
      <w:r w:rsidRPr="002F6ACC">
        <w:rPr>
          <w:rFonts w:ascii="Tahoma" w:hAnsi="Tahoma" w:cs="Tahoma"/>
          <w:sz w:val="20"/>
        </w:rPr>
        <w:t xml:space="preserve">zakaz dokonywania zmian w umowie konsorcjum bez zgody </w:t>
      </w:r>
      <w:r w:rsidR="00625935">
        <w:rPr>
          <w:rFonts w:ascii="Tahoma" w:hAnsi="Tahoma" w:cs="Tahoma"/>
          <w:sz w:val="20"/>
        </w:rPr>
        <w:t>Z</w:t>
      </w:r>
      <w:r w:rsidRPr="002F6ACC">
        <w:rPr>
          <w:rFonts w:ascii="Tahoma" w:hAnsi="Tahoma" w:cs="Tahoma"/>
          <w:sz w:val="20"/>
        </w:rPr>
        <w:t>amawiającego.</w:t>
      </w:r>
    </w:p>
    <w:bookmarkEnd w:id="6"/>
    <w:p w:rsidRPr="00866873" w:rsidR="00911EB1" w:rsidP="00F83E99" w:rsidRDefault="00911EB1" w14:paraId="2B61CB98" w14:textId="77777777">
      <w:pPr>
        <w:jc w:val="both"/>
        <w:rPr>
          <w:rFonts w:ascii="Tahoma" w:hAnsi="Tahoma" w:cs="Tahoma"/>
          <w:sz w:val="24"/>
          <w:szCs w:val="24"/>
        </w:rPr>
      </w:pPr>
    </w:p>
    <w:p w:rsidRPr="00866873" w:rsidR="00911EB1" w:rsidP="00F83E99" w:rsidRDefault="00651353" w14:paraId="61CC4F7F" w14:textId="27BFD60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5</w:t>
      </w:r>
      <w:r w:rsidRPr="00866873" w:rsidR="00A53CA8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Istotne dla stron postanowienia, które zostaną wprowadzone do treści zawieranej umowy w</w:t>
      </w:r>
      <w:r w:rsidRPr="00866873" w:rsidR="00F56E67">
        <w:rPr>
          <w:rFonts w:ascii="Tahoma" w:hAnsi="Tahoma" w:cs="Tahoma"/>
          <w:b/>
          <w:sz w:val="20"/>
        </w:rPr>
        <w:t xml:space="preserve"> sprawie zamówienia publicznego</w:t>
      </w:r>
      <w:r w:rsidRPr="00866873" w:rsidR="00911EB1">
        <w:rPr>
          <w:rFonts w:ascii="Tahoma" w:hAnsi="Tahoma" w:cs="Tahoma"/>
          <w:b/>
          <w:sz w:val="20"/>
        </w:rPr>
        <w:t>, ogóln</w:t>
      </w:r>
      <w:r w:rsidRPr="00866873" w:rsidR="006C69E0">
        <w:rPr>
          <w:rFonts w:ascii="Tahoma" w:hAnsi="Tahoma" w:cs="Tahoma"/>
          <w:b/>
          <w:sz w:val="20"/>
        </w:rPr>
        <w:t>e warunki umowy albo wzór umowy</w:t>
      </w:r>
      <w:r w:rsidRPr="00866873" w:rsidR="001A655F">
        <w:rPr>
          <w:rFonts w:ascii="Tahoma" w:hAnsi="Tahoma" w:cs="Tahoma"/>
          <w:b/>
          <w:sz w:val="20"/>
        </w:rPr>
        <w:t xml:space="preserve">, jeżeli Zamawiający wymaga </w:t>
      </w:r>
      <w:r w:rsidRPr="00866873" w:rsidR="00EC00CD">
        <w:rPr>
          <w:rFonts w:ascii="Tahoma" w:hAnsi="Tahoma" w:cs="Tahoma"/>
          <w:b/>
          <w:sz w:val="20"/>
        </w:rPr>
        <w:t>o</w:t>
      </w:r>
      <w:r w:rsidRPr="00866873" w:rsidR="001A655F">
        <w:rPr>
          <w:rFonts w:ascii="Tahoma" w:hAnsi="Tahoma" w:cs="Tahoma"/>
          <w:b/>
          <w:sz w:val="20"/>
        </w:rPr>
        <w:t xml:space="preserve">d </w:t>
      </w:r>
      <w:r w:rsidR="00625935">
        <w:rPr>
          <w:rFonts w:ascii="Tahoma" w:hAnsi="Tahoma" w:cs="Tahoma"/>
          <w:b/>
          <w:sz w:val="20"/>
        </w:rPr>
        <w:t>Dostawcy</w:t>
      </w:r>
      <w:r w:rsidRPr="00866873" w:rsidR="00911EB1">
        <w:rPr>
          <w:rFonts w:ascii="Tahoma" w:hAnsi="Tahoma" w:cs="Tahoma"/>
          <w:b/>
          <w:sz w:val="20"/>
        </w:rPr>
        <w:t xml:space="preserve">, aby zawarł z nim umowę w sprawie zamówienia </w:t>
      </w:r>
      <w:r w:rsidRPr="00866873" w:rsidR="00EC00CD">
        <w:rPr>
          <w:rFonts w:ascii="Tahoma" w:hAnsi="Tahoma" w:cs="Tahoma"/>
          <w:b/>
          <w:sz w:val="20"/>
        </w:rPr>
        <w:t>sektorowego</w:t>
      </w:r>
      <w:r w:rsidRPr="00866873" w:rsidR="00911EB1">
        <w:rPr>
          <w:rFonts w:ascii="Tahoma" w:hAnsi="Tahoma" w:cs="Tahoma"/>
          <w:b/>
          <w:sz w:val="20"/>
        </w:rPr>
        <w:t xml:space="preserve"> na takich warunkach:</w:t>
      </w:r>
    </w:p>
    <w:p w:rsidRPr="00866873" w:rsidR="00470622" w:rsidP="00470622" w:rsidRDefault="00470622" w14:paraId="7612ADB3" w14:textId="77777777">
      <w:pPr>
        <w:jc w:val="both"/>
        <w:rPr>
          <w:rFonts w:ascii="Tahoma" w:hAnsi="Tahoma" w:cs="Tahoma"/>
          <w:sz w:val="20"/>
        </w:rPr>
      </w:pPr>
    </w:p>
    <w:p w:rsidRPr="00D47DDD" w:rsidR="002940F8" w:rsidP="00470622" w:rsidRDefault="00470622" w14:paraId="459EA1D1" w14:textId="5B1CC5D8">
      <w:pPr>
        <w:jc w:val="both"/>
        <w:rPr>
          <w:rFonts w:ascii="Tahoma" w:hAnsi="Tahoma" w:cs="Tahoma"/>
          <w:sz w:val="20"/>
        </w:rPr>
      </w:pPr>
      <w:r w:rsidRPr="00433147">
        <w:rPr>
          <w:rFonts w:ascii="Tahoma" w:hAnsi="Tahoma" w:cs="Tahoma"/>
          <w:sz w:val="20"/>
        </w:rPr>
        <w:t xml:space="preserve">Wzór umowy stanowi Załącznik nr </w:t>
      </w:r>
      <w:r w:rsidR="000D1914">
        <w:rPr>
          <w:rFonts w:ascii="Tahoma" w:hAnsi="Tahoma" w:cs="Tahoma"/>
          <w:sz w:val="20"/>
        </w:rPr>
        <w:t>3</w:t>
      </w:r>
      <w:r w:rsidRPr="00433147">
        <w:rPr>
          <w:rFonts w:ascii="Tahoma" w:hAnsi="Tahoma" w:cs="Tahoma"/>
          <w:sz w:val="20"/>
        </w:rPr>
        <w:t xml:space="preserve"> do </w:t>
      </w:r>
      <w:proofErr w:type="spellStart"/>
      <w:r w:rsidRPr="00433147">
        <w:rPr>
          <w:rFonts w:ascii="Tahoma" w:hAnsi="Tahoma" w:cs="Tahoma"/>
          <w:sz w:val="20"/>
        </w:rPr>
        <w:t>SIWZ</w:t>
      </w:r>
      <w:proofErr w:type="spellEnd"/>
      <w:r w:rsidRPr="00433147">
        <w:rPr>
          <w:rFonts w:ascii="Tahoma" w:hAnsi="Tahoma" w:cs="Tahoma"/>
          <w:sz w:val="20"/>
        </w:rPr>
        <w:t>.</w:t>
      </w:r>
      <w:r w:rsidRPr="00D47DDD">
        <w:rPr>
          <w:rFonts w:ascii="Tahoma" w:hAnsi="Tahoma" w:cs="Tahoma"/>
          <w:sz w:val="20"/>
        </w:rPr>
        <w:t xml:space="preserve"> Zamawiający przewiduje możliwość zmiany postanowień zawartej umowy w stosunku do treści oferty, na podstawie której dokonano wyboru </w:t>
      </w:r>
      <w:r w:rsidR="00625935">
        <w:rPr>
          <w:rFonts w:ascii="Tahoma" w:hAnsi="Tahoma" w:cs="Tahoma"/>
          <w:sz w:val="20"/>
        </w:rPr>
        <w:t>Dostawcy</w:t>
      </w:r>
      <w:r w:rsidRPr="00D47DDD">
        <w:rPr>
          <w:rFonts w:ascii="Tahoma" w:hAnsi="Tahoma" w:cs="Tahoma"/>
          <w:sz w:val="20"/>
        </w:rPr>
        <w:t xml:space="preserve"> </w:t>
      </w:r>
      <w:r w:rsidR="00625935">
        <w:rPr>
          <w:rFonts w:ascii="Tahoma" w:hAnsi="Tahoma" w:cs="Tahoma"/>
          <w:sz w:val="20"/>
        </w:rPr>
        <w:t xml:space="preserve">                  </w:t>
      </w:r>
      <w:r w:rsidRPr="00D47DDD">
        <w:rPr>
          <w:rFonts w:ascii="Tahoma" w:hAnsi="Tahoma" w:cs="Tahoma"/>
          <w:sz w:val="20"/>
        </w:rPr>
        <w:t>w przypadkach określonych w umowie</w:t>
      </w:r>
      <w:r w:rsidR="0075339B">
        <w:rPr>
          <w:rFonts w:ascii="Tahoma" w:hAnsi="Tahoma" w:cs="Tahoma"/>
          <w:sz w:val="20"/>
        </w:rPr>
        <w:t>,</w:t>
      </w:r>
      <w:r w:rsidRPr="00D47DDD">
        <w:rPr>
          <w:rFonts w:ascii="Tahoma" w:hAnsi="Tahoma" w:cs="Tahoma"/>
          <w:sz w:val="20"/>
        </w:rPr>
        <w:t xml:space="preserve"> ogłoszeniu o zamówieniu oraz zgodnie z postanowieniami regulaminu udzielania zamówień sektorowych</w:t>
      </w:r>
      <w:r w:rsidR="000D1914">
        <w:rPr>
          <w:rFonts w:ascii="Tahoma" w:hAnsi="Tahoma" w:cs="Tahoma"/>
          <w:sz w:val="20"/>
        </w:rPr>
        <w:t>.</w:t>
      </w:r>
    </w:p>
    <w:p w:rsidRPr="007E06BC" w:rsidR="00470622" w:rsidP="00470622" w:rsidRDefault="00470622" w14:paraId="71B29714" w14:textId="77777777">
      <w:pPr>
        <w:jc w:val="both"/>
        <w:rPr>
          <w:rFonts w:ascii="Tahoma" w:hAnsi="Tahoma" w:cs="Tahoma"/>
          <w:b/>
          <w:color w:val="FF0000"/>
          <w:sz w:val="20"/>
        </w:rPr>
      </w:pPr>
    </w:p>
    <w:p w:rsidRPr="00866873" w:rsidR="00911EB1" w:rsidP="00C818DA" w:rsidRDefault="00651353" w14:paraId="6B5AD765" w14:textId="32C48120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6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Pouczenie o środkach o</w:t>
      </w:r>
      <w:r w:rsidRPr="00866873" w:rsidR="00F56E67">
        <w:rPr>
          <w:rFonts w:ascii="Tahoma" w:hAnsi="Tahoma" w:cs="Tahoma"/>
          <w:b/>
          <w:sz w:val="20"/>
        </w:rPr>
        <w:t xml:space="preserve">chrony prawnej przysługujących </w:t>
      </w:r>
      <w:r w:rsidR="00625935">
        <w:rPr>
          <w:rFonts w:ascii="Tahoma" w:hAnsi="Tahoma" w:cs="Tahoma"/>
          <w:b/>
          <w:sz w:val="20"/>
        </w:rPr>
        <w:t>Dostawcy</w:t>
      </w:r>
      <w:r w:rsidRPr="00866873" w:rsidR="00911EB1">
        <w:rPr>
          <w:rFonts w:ascii="Tahoma" w:hAnsi="Tahoma" w:cs="Tahoma"/>
          <w:b/>
          <w:sz w:val="20"/>
        </w:rPr>
        <w:t xml:space="preserve"> w toku postępowania o udzielenie zamówienia</w:t>
      </w:r>
      <w:r w:rsidRPr="00866873" w:rsidR="005B6C65">
        <w:rPr>
          <w:rFonts w:ascii="Tahoma" w:hAnsi="Tahoma" w:cs="Tahoma"/>
          <w:b/>
          <w:sz w:val="20"/>
        </w:rPr>
        <w:t>.</w:t>
      </w:r>
    </w:p>
    <w:p w:rsidRPr="00866873" w:rsidR="00C818DA" w:rsidP="00C818DA" w:rsidRDefault="00C818DA" w14:paraId="170624B8" w14:textId="77777777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b/>
          <w:sz w:val="20"/>
        </w:rPr>
      </w:pPr>
    </w:p>
    <w:p w:rsidRPr="00866873" w:rsidR="00F13C99" w:rsidP="00446ABF" w:rsidRDefault="00F13C99" w14:paraId="61BB7764" w14:textId="5CD134DC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Środki ochrony prawnej przysługują wyłącznie </w:t>
      </w:r>
      <w:r w:rsidR="00625935">
        <w:rPr>
          <w:rFonts w:ascii="Tahoma" w:hAnsi="Tahoma" w:cs="Tahoma"/>
          <w:sz w:val="20"/>
        </w:rPr>
        <w:t>Dostawcom</w:t>
      </w:r>
      <w:r w:rsidRPr="00866873">
        <w:rPr>
          <w:rFonts w:ascii="Tahoma" w:hAnsi="Tahoma" w:cs="Tahoma"/>
          <w:sz w:val="20"/>
        </w:rPr>
        <w:t xml:space="preserve"> biorącym udział w danym postępowaniu.</w:t>
      </w:r>
    </w:p>
    <w:p w:rsidRPr="00AC7268" w:rsidR="00AC7268" w:rsidP="00B95A59" w:rsidRDefault="00AC7268" w14:paraId="6FE01B48" w14:textId="29470147">
      <w:pPr>
        <w:numPr>
          <w:ilvl w:val="0"/>
          <w:numId w:val="7"/>
        </w:numPr>
        <w:ind w:left="426"/>
        <w:jc w:val="both"/>
        <w:rPr>
          <w:rFonts w:ascii="Tahoma" w:hAnsi="Tahoma" w:cs="Tahoma"/>
          <w:sz w:val="20"/>
        </w:rPr>
      </w:pPr>
      <w:r w:rsidRPr="00AC7268">
        <w:rPr>
          <w:rFonts w:ascii="Tahoma" w:hAnsi="Tahoma" w:cs="Tahoma"/>
          <w:sz w:val="20"/>
        </w:rPr>
        <w:t xml:space="preserve">Wobec czynności podjętych przez Zamawiającego w toku postępowania, można wnieść odwołanie do Zarządu Spółki. W przypadku wniesienia odwołania w formie </w:t>
      </w:r>
      <w:r w:rsidR="00BE52E7">
        <w:rPr>
          <w:rFonts w:ascii="Tahoma" w:hAnsi="Tahoma" w:cs="Tahoma"/>
          <w:sz w:val="20"/>
        </w:rPr>
        <w:t>e</w:t>
      </w:r>
      <w:r w:rsidR="00B168C0">
        <w:rPr>
          <w:rFonts w:ascii="Tahoma" w:hAnsi="Tahoma" w:cs="Tahoma"/>
          <w:sz w:val="20"/>
        </w:rPr>
        <w:t>-</w:t>
      </w:r>
      <w:r w:rsidR="00BE52E7">
        <w:rPr>
          <w:rFonts w:ascii="Tahoma" w:hAnsi="Tahoma" w:cs="Tahoma"/>
          <w:sz w:val="20"/>
        </w:rPr>
        <w:t>ma</w:t>
      </w:r>
      <w:r w:rsidR="001E55B1">
        <w:rPr>
          <w:rFonts w:ascii="Tahoma" w:hAnsi="Tahoma" w:cs="Tahoma"/>
          <w:sz w:val="20"/>
        </w:rPr>
        <w:t xml:space="preserve">ila </w:t>
      </w:r>
      <w:r w:rsidRPr="00AC7268">
        <w:rPr>
          <w:rFonts w:ascii="Tahoma" w:hAnsi="Tahoma" w:cs="Tahoma"/>
          <w:sz w:val="20"/>
        </w:rPr>
        <w:t xml:space="preserve">za datę wniesienia odwołania przyjmuje się datę otrzymania </w:t>
      </w:r>
      <w:r w:rsidR="001E55B1">
        <w:rPr>
          <w:rFonts w:ascii="Tahoma" w:hAnsi="Tahoma" w:cs="Tahoma"/>
          <w:sz w:val="20"/>
        </w:rPr>
        <w:t>e</w:t>
      </w:r>
      <w:r w:rsidR="00B168C0">
        <w:rPr>
          <w:rFonts w:ascii="Tahoma" w:hAnsi="Tahoma" w:cs="Tahoma"/>
          <w:sz w:val="20"/>
        </w:rPr>
        <w:t>-</w:t>
      </w:r>
      <w:r w:rsidR="001E55B1">
        <w:rPr>
          <w:rFonts w:ascii="Tahoma" w:hAnsi="Tahoma" w:cs="Tahoma"/>
          <w:sz w:val="20"/>
        </w:rPr>
        <w:t>maila</w:t>
      </w:r>
      <w:r w:rsidRPr="00AC7268">
        <w:rPr>
          <w:rFonts w:ascii="Tahoma" w:hAnsi="Tahoma" w:cs="Tahoma"/>
          <w:sz w:val="20"/>
        </w:rPr>
        <w:t xml:space="preserve">, przy czym Zamawiający rozpatrzy odwołanie, jeśli zostanie ono potwierdzone w formie oryginału pisma dostarczonego do siedziby Spółki </w:t>
      </w:r>
      <w:r w:rsidR="00B95A59">
        <w:rPr>
          <w:rFonts w:ascii="Tahoma" w:hAnsi="Tahoma" w:cs="Tahoma"/>
          <w:sz w:val="20"/>
        </w:rPr>
        <w:t xml:space="preserve">              </w:t>
      </w:r>
      <w:r w:rsidRPr="00AC7268">
        <w:rPr>
          <w:rFonts w:ascii="Tahoma" w:hAnsi="Tahoma" w:cs="Tahoma"/>
          <w:sz w:val="20"/>
        </w:rPr>
        <w:t>w terminie do 24 godzin od otrzymania</w:t>
      </w:r>
      <w:r w:rsidR="001E55B1">
        <w:rPr>
          <w:rFonts w:ascii="Tahoma" w:hAnsi="Tahoma" w:cs="Tahoma"/>
          <w:sz w:val="20"/>
        </w:rPr>
        <w:t xml:space="preserve"> e</w:t>
      </w:r>
      <w:r w:rsidR="00B168C0">
        <w:rPr>
          <w:rFonts w:ascii="Tahoma" w:hAnsi="Tahoma" w:cs="Tahoma"/>
          <w:sz w:val="20"/>
        </w:rPr>
        <w:t>-</w:t>
      </w:r>
      <w:r w:rsidR="001E55B1">
        <w:rPr>
          <w:rFonts w:ascii="Tahoma" w:hAnsi="Tahoma" w:cs="Tahoma"/>
          <w:sz w:val="20"/>
        </w:rPr>
        <w:t>maila</w:t>
      </w:r>
      <w:r w:rsidRPr="00AC7268">
        <w:rPr>
          <w:rFonts w:ascii="Tahoma" w:hAnsi="Tahoma" w:cs="Tahoma"/>
          <w:sz w:val="20"/>
        </w:rPr>
        <w:t>.</w:t>
      </w:r>
    </w:p>
    <w:p w:rsidRPr="00866873" w:rsidR="00F13C99" w:rsidP="000D1914" w:rsidRDefault="00F13C99" w14:paraId="03837ED7" w14:textId="34C06FF9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Odwołanie wnosi się w terminie 3 dni od dnia, w którym </w:t>
      </w:r>
      <w:r w:rsidR="00B95A59">
        <w:rPr>
          <w:rFonts w:ascii="Tahoma" w:hAnsi="Tahoma" w:cs="Tahoma"/>
          <w:sz w:val="20"/>
        </w:rPr>
        <w:t>Dostawca</w:t>
      </w:r>
      <w:r w:rsidRPr="00866873">
        <w:rPr>
          <w:rFonts w:ascii="Tahoma" w:hAnsi="Tahoma" w:cs="Tahoma"/>
          <w:sz w:val="20"/>
        </w:rPr>
        <w:t xml:space="preserve"> powziął lub mógł powziąć wiadomość o okolicznościach stanowiących podstawę jego </w:t>
      </w:r>
      <w:r w:rsidRPr="00866873" w:rsidR="00F92406">
        <w:rPr>
          <w:rFonts w:ascii="Tahoma" w:hAnsi="Tahoma" w:cs="Tahoma"/>
          <w:sz w:val="20"/>
        </w:rPr>
        <w:t xml:space="preserve">wniesienia, </w:t>
      </w:r>
      <w:r w:rsidR="00F92406">
        <w:rPr>
          <w:rFonts w:ascii="Tahoma" w:hAnsi="Tahoma" w:cs="Tahoma"/>
          <w:sz w:val="20"/>
        </w:rPr>
        <w:t xml:space="preserve">z </w:t>
      </w:r>
      <w:r w:rsidRPr="00866873">
        <w:rPr>
          <w:rFonts w:ascii="Tahoma" w:hAnsi="Tahoma" w:cs="Tahoma"/>
          <w:sz w:val="20"/>
        </w:rPr>
        <w:t>zastrzeżeniem, że odwołanie dotyczący postanowień specyfikacji istotnych warunków zamówienia wnosi się nie później niż 3 dni przed upływem terminu składania ofert. Odwołanie uważa się za wniesione w terminie, jeżeli wpłynęło do Zamawiającego do godz. 15.00 ostatniego dnia terminu przewidzianego na jego wniesienie.</w:t>
      </w:r>
    </w:p>
    <w:p w:rsidRPr="00866873" w:rsidR="00F13C99" w:rsidP="00446ABF" w:rsidRDefault="00F13C99" w14:paraId="66A59DF3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Wniesienie odwołania jest dopuszczalne tylko przed zawarciem umowy.</w:t>
      </w:r>
    </w:p>
    <w:p w:rsidRPr="00866873" w:rsidR="00F13C99" w:rsidP="00446ABF" w:rsidRDefault="00F13C99" w14:paraId="7AA954AE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odrzuca odwołanie wniesione po terminie lub wniesione przez podmiot nieuprawniony.</w:t>
      </w:r>
    </w:p>
    <w:p w:rsidRPr="00866873" w:rsidR="00F13C99" w:rsidP="00446ABF" w:rsidRDefault="00F13C99" w14:paraId="4D229C82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Odwołanie powinno wyraźnie wskazywać czynność, której dotyczy, a także zawierać żądanie, zwięzłe przytoczenie zarzutów oraz okoliczności faktycznych i prawnych uzasadniających wniesienie odwołania.</w:t>
      </w:r>
    </w:p>
    <w:p w:rsidRPr="00866873" w:rsidR="00F13C99" w:rsidP="00446ABF" w:rsidRDefault="00F13C99" w14:paraId="43DB0676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Wniesienie odwołania nie przerywa biegu związania ofertą.</w:t>
      </w:r>
    </w:p>
    <w:p w:rsidRPr="000F65A8" w:rsidR="00484454" w:rsidP="00446ABF" w:rsidRDefault="00F13C99" w14:paraId="4493B189" w14:textId="77777777">
      <w:pPr>
        <w:numPr>
          <w:ilvl w:val="0"/>
          <w:numId w:val="7"/>
        </w:numPr>
        <w:shd w:val="clear" w:color="auto" w:fill="FFFFFF"/>
        <w:ind w:left="426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Decyzja Zarządu Spółki o rozstrzygnięciu odwołania jest ostateczna i nie podlega zaskarżeniu. Decyzja Zarządu Spółki w tej sprawie zapada w formie uchwały. Data podjęcia rzeczowej uchwały jest datą rozstrzygnięcia odwołania</w:t>
      </w:r>
      <w:r w:rsidRPr="00866873" w:rsidR="00E857E8">
        <w:rPr>
          <w:rFonts w:ascii="Tahoma" w:hAnsi="Tahoma" w:cs="Tahoma"/>
          <w:sz w:val="20"/>
        </w:rPr>
        <w:t>.</w:t>
      </w:r>
    </w:p>
    <w:p w:rsidRPr="004745D7" w:rsidR="00484454" w:rsidP="004745D7" w:rsidRDefault="00484454" w14:paraId="710EB859" w14:textId="77777777">
      <w:pPr>
        <w:shd w:val="clear" w:color="auto" w:fill="FFFFFF"/>
        <w:ind w:left="426"/>
        <w:jc w:val="both"/>
        <w:rPr>
          <w:rFonts w:ascii="Tahoma" w:hAnsi="Tahoma" w:cs="Tahoma"/>
          <w:sz w:val="20"/>
        </w:rPr>
      </w:pPr>
    </w:p>
    <w:p w:rsidRPr="00866873" w:rsidR="00911EB1" w:rsidP="00C818DA" w:rsidRDefault="00382AC4" w14:paraId="5CC31788" w14:textId="77777777">
      <w:pPr>
        <w:shd w:val="clear" w:color="auto" w:fill="FFFFFF"/>
        <w:ind w:left="5"/>
        <w:jc w:val="both"/>
        <w:rPr>
          <w:rFonts w:ascii="Tahoma" w:hAnsi="Tahoma" w:cs="Tahoma"/>
          <w:b/>
          <w:sz w:val="20"/>
        </w:rPr>
      </w:pPr>
      <w:r w:rsidRPr="00866873"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7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</w:r>
      <w:r w:rsidRPr="00866873" w:rsidR="00B36AF9">
        <w:rPr>
          <w:rFonts w:ascii="Tahoma" w:hAnsi="Tahoma" w:cs="Tahoma"/>
          <w:b/>
          <w:sz w:val="20"/>
        </w:rPr>
        <w:t>Opis części zamówienia, jeżeli Z</w:t>
      </w:r>
      <w:r w:rsidRPr="00866873" w:rsidR="00911EB1">
        <w:rPr>
          <w:rFonts w:ascii="Tahoma" w:hAnsi="Tahoma" w:cs="Tahoma"/>
          <w:b/>
          <w:sz w:val="20"/>
        </w:rPr>
        <w:t>amawiający dopuszcza składanie ofert częściowych</w:t>
      </w:r>
      <w:r w:rsidRPr="00866873" w:rsidR="001A655F">
        <w:rPr>
          <w:rFonts w:ascii="Tahoma" w:hAnsi="Tahoma" w:cs="Tahoma"/>
          <w:b/>
          <w:sz w:val="20"/>
        </w:rPr>
        <w:t>.</w:t>
      </w:r>
    </w:p>
    <w:p w:rsidRPr="00866873" w:rsidR="0094126B" w:rsidP="00EC00CD" w:rsidRDefault="0094126B" w14:paraId="436A9725" w14:textId="77777777">
      <w:pPr>
        <w:jc w:val="both"/>
        <w:rPr>
          <w:rFonts w:ascii="Tahoma" w:hAnsi="Tahoma" w:cs="Tahoma"/>
          <w:bCs/>
          <w:iCs/>
          <w:sz w:val="20"/>
        </w:rPr>
      </w:pPr>
    </w:p>
    <w:p w:rsidR="00952099" w:rsidP="00952099" w:rsidRDefault="00952099" w14:paraId="6B353F01" w14:textId="77777777">
      <w:pPr>
        <w:jc w:val="both"/>
        <w:rPr>
          <w:rFonts w:ascii="Tahoma" w:hAnsi="Tahoma" w:cs="Tahoma"/>
          <w:bCs/>
          <w:iCs/>
          <w:sz w:val="20"/>
        </w:rPr>
      </w:pPr>
      <w:bookmarkStart w:name="_Hlk507140046" w:id="7"/>
      <w:r w:rsidRPr="00484454">
        <w:rPr>
          <w:rFonts w:ascii="Tahoma" w:hAnsi="Tahoma" w:cs="Tahoma"/>
          <w:bCs/>
          <w:iCs/>
          <w:sz w:val="20"/>
        </w:rPr>
        <w:t xml:space="preserve">Zamawiający </w:t>
      </w:r>
      <w:r w:rsidR="000F65A8">
        <w:rPr>
          <w:rFonts w:ascii="Tahoma" w:hAnsi="Tahoma" w:cs="Tahoma"/>
          <w:bCs/>
          <w:iCs/>
          <w:sz w:val="20"/>
        </w:rPr>
        <w:t xml:space="preserve">nie </w:t>
      </w:r>
      <w:r w:rsidRPr="00484454">
        <w:rPr>
          <w:rFonts w:ascii="Tahoma" w:hAnsi="Tahoma" w:cs="Tahoma"/>
          <w:bCs/>
          <w:iCs/>
          <w:sz w:val="20"/>
        </w:rPr>
        <w:t xml:space="preserve">dopuszcza składanie ofert częściowych. </w:t>
      </w:r>
      <w:bookmarkEnd w:id="7"/>
    </w:p>
    <w:p w:rsidR="000F65A8" w:rsidP="00952099" w:rsidRDefault="000F65A8" w14:paraId="74BEFE06" w14:textId="77777777">
      <w:pPr>
        <w:jc w:val="both"/>
        <w:rPr>
          <w:rFonts w:ascii="Tahoma" w:hAnsi="Tahoma" w:cs="Tahoma"/>
          <w:bCs/>
          <w:iCs/>
          <w:sz w:val="20"/>
        </w:rPr>
      </w:pPr>
    </w:p>
    <w:p w:rsidRPr="00866873" w:rsidR="00911EB1" w:rsidP="00952099" w:rsidRDefault="00952099" w14:paraId="5E242556" w14:textId="0B66C657">
      <w:pPr>
        <w:shd w:val="clear" w:color="auto" w:fill="FFFFFF"/>
        <w:tabs>
          <w:tab w:val="left" w:pos="643"/>
        </w:tabs>
        <w:ind w:left="643" w:hanging="6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651353">
        <w:rPr>
          <w:rFonts w:ascii="Tahoma" w:hAnsi="Tahoma" w:cs="Tahoma"/>
          <w:b/>
          <w:sz w:val="20"/>
        </w:rPr>
        <w:t>§ 1</w:t>
      </w:r>
      <w:r w:rsidR="00484454">
        <w:rPr>
          <w:rFonts w:ascii="Tahoma" w:hAnsi="Tahoma" w:cs="Tahoma"/>
          <w:b/>
          <w:sz w:val="20"/>
        </w:rPr>
        <w:t>8</w:t>
      </w:r>
      <w:r w:rsidRPr="00866873" w:rsidR="00911EB1">
        <w:rPr>
          <w:rFonts w:ascii="Tahoma" w:hAnsi="Tahoma" w:cs="Tahoma"/>
          <w:b/>
          <w:sz w:val="20"/>
        </w:rPr>
        <w:t xml:space="preserve">. </w:t>
      </w:r>
      <w:r w:rsidRPr="00866873" w:rsidR="00DD20BE">
        <w:rPr>
          <w:rFonts w:ascii="Tahoma" w:hAnsi="Tahoma" w:cs="Tahoma"/>
          <w:b/>
          <w:sz w:val="20"/>
        </w:rPr>
        <w:t xml:space="preserve">Maksymalna liczba </w:t>
      </w:r>
      <w:r w:rsidR="00A01049">
        <w:rPr>
          <w:rFonts w:ascii="Tahoma" w:hAnsi="Tahoma" w:cs="Tahoma"/>
          <w:b/>
          <w:sz w:val="20"/>
        </w:rPr>
        <w:t>Dostawców</w:t>
      </w:r>
      <w:r w:rsidRPr="00866873" w:rsidR="001A655F">
        <w:rPr>
          <w:rFonts w:ascii="Tahoma" w:hAnsi="Tahoma" w:cs="Tahoma"/>
          <w:b/>
          <w:sz w:val="20"/>
        </w:rPr>
        <w:t>, z którymi Z</w:t>
      </w:r>
      <w:r w:rsidRPr="00866873" w:rsidR="00911EB1">
        <w:rPr>
          <w:rFonts w:ascii="Tahoma" w:hAnsi="Tahoma" w:cs="Tahoma"/>
          <w:b/>
          <w:sz w:val="20"/>
        </w:rPr>
        <w:t>amawiają</w:t>
      </w:r>
      <w:r w:rsidRPr="00866873" w:rsidR="00F56E67">
        <w:rPr>
          <w:rFonts w:ascii="Tahoma" w:hAnsi="Tahoma" w:cs="Tahoma"/>
          <w:b/>
          <w:sz w:val="20"/>
        </w:rPr>
        <w:t>cy zawrze umowę ramową, jeżeli Z</w:t>
      </w:r>
      <w:r w:rsidRPr="00866873" w:rsidR="00911EB1">
        <w:rPr>
          <w:rFonts w:ascii="Tahoma" w:hAnsi="Tahoma" w:cs="Tahoma"/>
          <w:b/>
          <w:sz w:val="20"/>
        </w:rPr>
        <w:t>amawiający przewiduje zawarcie umowy ramowej</w:t>
      </w:r>
      <w:r w:rsidRPr="00866873" w:rsidR="001A655F">
        <w:rPr>
          <w:rFonts w:ascii="Tahoma" w:hAnsi="Tahoma" w:cs="Tahoma"/>
          <w:b/>
          <w:sz w:val="20"/>
        </w:rPr>
        <w:t>.</w:t>
      </w:r>
    </w:p>
    <w:p w:rsidRPr="00866873" w:rsidR="00C818DA" w:rsidP="00C818DA" w:rsidRDefault="00C818DA" w14:paraId="2BB94982" w14:textId="77777777">
      <w:pPr>
        <w:shd w:val="clear" w:color="auto" w:fill="FFFFFF"/>
        <w:tabs>
          <w:tab w:val="left" w:pos="643"/>
        </w:tabs>
        <w:ind w:left="643" w:hanging="624"/>
        <w:jc w:val="both"/>
        <w:rPr>
          <w:rFonts w:ascii="Tahoma" w:hAnsi="Tahoma" w:cs="Tahoma"/>
          <w:b/>
          <w:sz w:val="20"/>
        </w:rPr>
      </w:pPr>
    </w:p>
    <w:p w:rsidRPr="00866873" w:rsidR="00911EB1" w:rsidP="00C818DA" w:rsidRDefault="00911EB1" w14:paraId="7E45BDF7" w14:textId="77777777">
      <w:pPr>
        <w:shd w:val="clear" w:color="auto" w:fill="FFFFFF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nie przewiduje zawarcia umowy ramowej.</w:t>
      </w:r>
    </w:p>
    <w:p w:rsidRPr="007A610F" w:rsidR="00E63FDC" w:rsidP="00E63FDC" w:rsidRDefault="00651353" w14:paraId="5495A058" w14:textId="098BADC0">
      <w:pPr>
        <w:shd w:val="clear" w:color="auto" w:fill="FFFFFF"/>
        <w:tabs>
          <w:tab w:val="left" w:pos="643"/>
        </w:tabs>
        <w:spacing w:before="341"/>
        <w:ind w:left="643" w:hanging="624"/>
        <w:jc w:val="both"/>
        <w:rPr>
          <w:rFonts w:ascii="Tahoma" w:hAnsi="Tahoma" w:cs="Tahoma"/>
          <w:b/>
          <w:sz w:val="20"/>
        </w:rPr>
      </w:pPr>
      <w:r w:rsidRPr="007A610F">
        <w:rPr>
          <w:rFonts w:ascii="Tahoma" w:hAnsi="Tahoma" w:cs="Tahoma"/>
          <w:b/>
          <w:sz w:val="20"/>
        </w:rPr>
        <w:t xml:space="preserve">§ </w:t>
      </w:r>
      <w:r w:rsidRPr="007A610F" w:rsidR="00484454">
        <w:rPr>
          <w:rFonts w:ascii="Tahoma" w:hAnsi="Tahoma" w:cs="Tahoma"/>
          <w:b/>
          <w:sz w:val="20"/>
        </w:rPr>
        <w:t>19</w:t>
      </w:r>
      <w:r w:rsidRPr="007A610F" w:rsidR="00911EB1">
        <w:rPr>
          <w:rFonts w:ascii="Tahoma" w:hAnsi="Tahoma" w:cs="Tahoma"/>
          <w:b/>
          <w:sz w:val="20"/>
        </w:rPr>
        <w:t>. Informacj</w:t>
      </w:r>
      <w:r w:rsidRPr="007A610F" w:rsidR="00E63FDC">
        <w:rPr>
          <w:rFonts w:ascii="Tahoma" w:hAnsi="Tahoma" w:cs="Tahoma"/>
          <w:b/>
          <w:sz w:val="20"/>
        </w:rPr>
        <w:t xml:space="preserve">a o przewidywanych zamówieniach podobnych, prawo opcji, </w:t>
      </w:r>
      <w:proofErr w:type="gramStart"/>
      <w:r w:rsidRPr="007A610F" w:rsidR="00E63FDC">
        <w:rPr>
          <w:rFonts w:ascii="Tahoma" w:hAnsi="Tahoma" w:cs="Tahoma"/>
          <w:b/>
          <w:sz w:val="20"/>
        </w:rPr>
        <w:t>jeżeli  Zamawiający</w:t>
      </w:r>
      <w:proofErr w:type="gramEnd"/>
      <w:r w:rsidRPr="007A610F" w:rsidR="00E63FDC">
        <w:rPr>
          <w:rFonts w:ascii="Tahoma" w:hAnsi="Tahoma" w:cs="Tahoma"/>
          <w:b/>
          <w:sz w:val="20"/>
        </w:rPr>
        <w:t xml:space="preserve"> przewiduje udzielenie takich zamówień.</w:t>
      </w:r>
      <w:r w:rsidRPr="007A610F" w:rsidR="00776E06">
        <w:rPr>
          <w:rFonts w:ascii="Tahoma" w:hAnsi="Tahoma" w:cs="Tahoma"/>
          <w:b/>
          <w:sz w:val="20"/>
        </w:rPr>
        <w:t xml:space="preserve"> – Nie ma już zamówień podobnych – nowelizacja ustawy Prawo zamówień publicznych z 2016 r.</w:t>
      </w:r>
    </w:p>
    <w:p w:rsidRPr="007A610F" w:rsidR="00703674" w:rsidP="00470622" w:rsidRDefault="00703674" w14:paraId="0B35344D" w14:textId="77777777">
      <w:pPr>
        <w:jc w:val="both"/>
        <w:rPr>
          <w:rFonts w:ascii="Tahoma" w:hAnsi="Tahoma" w:cs="Tahoma"/>
          <w:sz w:val="20"/>
        </w:rPr>
      </w:pPr>
    </w:p>
    <w:p w:rsidRPr="007A610F" w:rsidR="00703674" w:rsidP="004014F5" w:rsidRDefault="00470622" w14:paraId="132429C5" w14:textId="77777777">
      <w:pPr>
        <w:jc w:val="both"/>
        <w:rPr>
          <w:rFonts w:ascii="Tahoma" w:hAnsi="Tahoma" w:cs="Tahoma"/>
          <w:sz w:val="20"/>
        </w:rPr>
      </w:pPr>
      <w:r w:rsidRPr="007A610F">
        <w:rPr>
          <w:rFonts w:ascii="Tahoma" w:hAnsi="Tahoma" w:cs="Tahoma"/>
          <w:sz w:val="20"/>
        </w:rPr>
        <w:t xml:space="preserve">Zamawiający przewiduje możliwość udzielenia zamówienia polegającego na powtórzeniu podobnych usług lub robót budowlanych, stanowiących nie więcej niż </w:t>
      </w:r>
      <w:r w:rsidRPr="007A610F" w:rsidR="005A6403">
        <w:rPr>
          <w:rFonts w:ascii="Tahoma" w:hAnsi="Tahoma" w:cs="Tahoma"/>
          <w:sz w:val="20"/>
        </w:rPr>
        <w:t>20</w:t>
      </w:r>
      <w:r w:rsidRPr="007A610F">
        <w:rPr>
          <w:rFonts w:ascii="Tahoma" w:hAnsi="Tahoma" w:cs="Tahoma"/>
          <w:sz w:val="20"/>
        </w:rPr>
        <w:t xml:space="preserve"> % wartości zamówienia podstawowego</w:t>
      </w:r>
      <w:r w:rsidRPr="007A610F" w:rsidR="000F65A8">
        <w:rPr>
          <w:rFonts w:ascii="Tahoma" w:hAnsi="Tahoma" w:cs="Tahoma"/>
          <w:sz w:val="20"/>
        </w:rPr>
        <w:t>.</w:t>
      </w:r>
    </w:p>
    <w:p w:rsidR="004014F5" w:rsidP="004014F5" w:rsidRDefault="004014F5" w14:paraId="6D631C17" w14:textId="77777777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</w:p>
    <w:p w:rsidR="00B26A01" w:rsidP="00B26A01" w:rsidRDefault="00651353" w14:paraId="1A6DF5FA" w14:textId="77777777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  <w:r w:rsidRPr="00D47DDD">
        <w:rPr>
          <w:rFonts w:ascii="Tahoma" w:hAnsi="Tahoma" w:cs="Tahoma"/>
          <w:b/>
          <w:sz w:val="20"/>
        </w:rPr>
        <w:t xml:space="preserve">§ </w:t>
      </w:r>
      <w:r w:rsidR="00484454">
        <w:rPr>
          <w:rFonts w:ascii="Tahoma" w:hAnsi="Tahoma" w:cs="Tahoma"/>
          <w:b/>
          <w:sz w:val="20"/>
        </w:rPr>
        <w:t>20</w:t>
      </w:r>
      <w:r w:rsidRPr="00D47DDD" w:rsidR="00911EB1">
        <w:rPr>
          <w:rFonts w:ascii="Tahoma" w:hAnsi="Tahoma" w:cs="Tahoma"/>
          <w:b/>
          <w:sz w:val="20"/>
        </w:rPr>
        <w:t>.</w:t>
      </w:r>
      <w:r w:rsidRPr="00D47DDD" w:rsidR="00911EB1">
        <w:rPr>
          <w:rFonts w:ascii="Tahoma" w:hAnsi="Tahoma" w:cs="Tahoma"/>
          <w:b/>
          <w:sz w:val="20"/>
        </w:rPr>
        <w:tab/>
        <w:t>Opis sposobu przedstawienia</w:t>
      </w:r>
      <w:r w:rsidRPr="00866873" w:rsidR="00911EB1">
        <w:rPr>
          <w:rFonts w:ascii="Tahoma" w:hAnsi="Tahoma" w:cs="Tahoma"/>
          <w:b/>
          <w:sz w:val="20"/>
        </w:rPr>
        <w:t xml:space="preserve"> ofert wariantowych oraz minimalne warunki, jakim muszą odpowi</w:t>
      </w:r>
      <w:r w:rsidRPr="00866873" w:rsidR="00F56E67">
        <w:rPr>
          <w:rFonts w:ascii="Tahoma" w:hAnsi="Tahoma" w:cs="Tahoma"/>
          <w:b/>
          <w:sz w:val="20"/>
        </w:rPr>
        <w:t>adać oferty wariantowe, jeżeli Z</w:t>
      </w:r>
      <w:r w:rsidRPr="00866873" w:rsidR="00911EB1">
        <w:rPr>
          <w:rFonts w:ascii="Tahoma" w:hAnsi="Tahoma" w:cs="Tahoma"/>
          <w:b/>
          <w:sz w:val="20"/>
        </w:rPr>
        <w:t>amawiający dopuszcza ich składanie</w:t>
      </w:r>
      <w:r w:rsidRPr="00866873" w:rsidR="006D796D">
        <w:rPr>
          <w:rFonts w:ascii="Tahoma" w:hAnsi="Tahoma" w:cs="Tahoma"/>
          <w:b/>
          <w:sz w:val="20"/>
        </w:rPr>
        <w:t>.</w:t>
      </w:r>
    </w:p>
    <w:p w:rsidR="00B26A01" w:rsidP="00B26A01" w:rsidRDefault="00B26A01" w14:paraId="29F73AEF" w14:textId="77777777">
      <w:pPr>
        <w:shd w:val="clear" w:color="auto" w:fill="FFFFFF"/>
        <w:tabs>
          <w:tab w:val="left" w:pos="629"/>
        </w:tabs>
        <w:ind w:left="629" w:hanging="614"/>
        <w:jc w:val="both"/>
        <w:rPr>
          <w:rFonts w:ascii="Tahoma" w:hAnsi="Tahoma" w:cs="Tahoma"/>
          <w:b/>
          <w:sz w:val="20"/>
        </w:rPr>
      </w:pPr>
    </w:p>
    <w:p w:rsidR="00911EB1" w:rsidP="00B26A01" w:rsidRDefault="00911EB1" w14:paraId="53E3815A" w14:textId="751900CF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Zamawiający nie dopuszcza składania ofert wariantowych.</w:t>
      </w:r>
    </w:p>
    <w:p w:rsidRPr="00866873" w:rsidR="00B26A01" w:rsidP="00B26A01" w:rsidRDefault="00B26A01" w14:paraId="5B40FD75" w14:textId="77777777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b/>
          <w:sz w:val="20"/>
        </w:rPr>
      </w:pPr>
    </w:p>
    <w:p w:rsidRPr="00866873" w:rsidR="00911EB1" w:rsidP="00B26A01" w:rsidRDefault="00651353" w14:paraId="59E6448B" w14:textId="4D93926D">
      <w:pPr>
        <w:shd w:val="clear" w:color="auto" w:fill="FFFFFF"/>
        <w:tabs>
          <w:tab w:val="left" w:pos="629"/>
        </w:tabs>
        <w:ind w:left="629" w:hanging="61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</w:t>
      </w:r>
      <w:r w:rsidR="00484454">
        <w:rPr>
          <w:rFonts w:ascii="Tahoma" w:hAnsi="Tahoma" w:cs="Tahoma"/>
          <w:b/>
          <w:sz w:val="20"/>
        </w:rPr>
        <w:t>1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Informacje dotyczące walut obcych, w jakich mogą być prowadzone roz</w:t>
      </w:r>
      <w:r w:rsidRPr="00866873" w:rsidR="00025BF0">
        <w:rPr>
          <w:rFonts w:ascii="Tahoma" w:hAnsi="Tahoma" w:cs="Tahoma"/>
          <w:b/>
          <w:sz w:val="20"/>
        </w:rPr>
        <w:t>liczenia między Z</w:t>
      </w:r>
      <w:r w:rsidRPr="00866873" w:rsidR="006D796D">
        <w:rPr>
          <w:rFonts w:ascii="Tahoma" w:hAnsi="Tahoma" w:cs="Tahoma"/>
          <w:b/>
          <w:sz w:val="20"/>
        </w:rPr>
        <w:t xml:space="preserve">amawiającym a </w:t>
      </w:r>
      <w:r w:rsidR="00776E06">
        <w:rPr>
          <w:rFonts w:ascii="Tahoma" w:hAnsi="Tahoma" w:cs="Tahoma"/>
          <w:b/>
          <w:sz w:val="20"/>
        </w:rPr>
        <w:t>Dostawcą</w:t>
      </w:r>
      <w:r w:rsidRPr="00866873" w:rsidR="006D796D">
        <w:rPr>
          <w:rFonts w:ascii="Tahoma" w:hAnsi="Tahoma" w:cs="Tahoma"/>
          <w:b/>
          <w:sz w:val="20"/>
        </w:rPr>
        <w:t>, jeżeli Z</w:t>
      </w:r>
      <w:r w:rsidRPr="00866873" w:rsidR="00911EB1">
        <w:rPr>
          <w:rFonts w:ascii="Tahoma" w:hAnsi="Tahoma" w:cs="Tahoma"/>
          <w:b/>
          <w:sz w:val="20"/>
        </w:rPr>
        <w:t>amawiający przewiduje rozliczenia</w:t>
      </w:r>
      <w:r w:rsidRPr="00866873" w:rsidR="006C69E0">
        <w:rPr>
          <w:rFonts w:ascii="Tahoma" w:hAnsi="Tahoma" w:cs="Tahoma"/>
          <w:b/>
          <w:sz w:val="20"/>
        </w:rPr>
        <w:t xml:space="preserve"> </w:t>
      </w:r>
      <w:r w:rsidRPr="00866873" w:rsidR="00911EB1">
        <w:rPr>
          <w:rFonts w:ascii="Tahoma" w:hAnsi="Tahoma" w:cs="Tahoma"/>
          <w:b/>
          <w:sz w:val="20"/>
        </w:rPr>
        <w:t>w walutach obcych</w:t>
      </w:r>
      <w:r w:rsidRPr="00866873" w:rsidR="006D796D">
        <w:rPr>
          <w:rFonts w:ascii="Tahoma" w:hAnsi="Tahoma" w:cs="Tahoma"/>
          <w:b/>
          <w:sz w:val="20"/>
        </w:rPr>
        <w:t>.</w:t>
      </w:r>
    </w:p>
    <w:p w:rsidRPr="00866873" w:rsidR="00911EB1" w:rsidP="007A5E6D" w:rsidRDefault="00911EB1" w14:paraId="71E06315" w14:textId="77777777">
      <w:pPr>
        <w:shd w:val="clear" w:color="auto" w:fill="FFFFFF"/>
        <w:spacing w:before="211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 xml:space="preserve">Dopuszcza się prowadzenie rozliczeń </w:t>
      </w:r>
      <w:proofErr w:type="gramStart"/>
      <w:r w:rsidRPr="00866873">
        <w:rPr>
          <w:rFonts w:ascii="Tahoma" w:hAnsi="Tahoma" w:cs="Tahoma"/>
          <w:sz w:val="20"/>
        </w:rPr>
        <w:t>tylko i wyłącznie</w:t>
      </w:r>
      <w:proofErr w:type="gramEnd"/>
      <w:r w:rsidRPr="00866873">
        <w:rPr>
          <w:rFonts w:ascii="Tahoma" w:hAnsi="Tahoma" w:cs="Tahoma"/>
          <w:sz w:val="20"/>
        </w:rPr>
        <w:t xml:space="preserve"> w polskich złotych.</w:t>
      </w:r>
    </w:p>
    <w:p w:rsidRPr="00866873" w:rsidR="00911EB1" w:rsidP="00F83E99" w:rsidRDefault="00911EB1" w14:paraId="48460D9F" w14:textId="77777777">
      <w:pPr>
        <w:jc w:val="both"/>
        <w:rPr>
          <w:rFonts w:ascii="Tahoma" w:hAnsi="Tahoma" w:cs="Tahoma"/>
          <w:b/>
          <w:sz w:val="20"/>
        </w:rPr>
      </w:pPr>
    </w:p>
    <w:p w:rsidRPr="006F2703" w:rsidR="000D1858" w:rsidP="000D1858" w:rsidRDefault="000D1858" w14:paraId="4285634E" w14:textId="77777777">
      <w:pPr>
        <w:jc w:val="both"/>
        <w:rPr>
          <w:rFonts w:ascii="Tahoma" w:hAnsi="Tahoma" w:cs="Tahoma"/>
          <w:b/>
          <w:sz w:val="20"/>
        </w:rPr>
      </w:pPr>
      <w:r w:rsidRPr="006F2703">
        <w:rPr>
          <w:rFonts w:ascii="Tahoma" w:hAnsi="Tahoma" w:cs="Tahoma"/>
          <w:b/>
          <w:sz w:val="20"/>
        </w:rPr>
        <w:t>§ 2</w:t>
      </w:r>
      <w:r w:rsidR="00484454">
        <w:rPr>
          <w:rFonts w:ascii="Tahoma" w:hAnsi="Tahoma" w:cs="Tahoma"/>
          <w:b/>
          <w:sz w:val="20"/>
        </w:rPr>
        <w:t>2</w:t>
      </w:r>
      <w:r w:rsidRPr="006F2703">
        <w:rPr>
          <w:rFonts w:ascii="Tahoma" w:hAnsi="Tahoma" w:cs="Tahoma"/>
          <w:b/>
          <w:sz w:val="20"/>
        </w:rPr>
        <w:t>. Postanowienia końcowe.</w:t>
      </w:r>
    </w:p>
    <w:p w:rsidRPr="006F2703" w:rsidR="000D1858" w:rsidP="000D1858" w:rsidRDefault="000D1858" w14:paraId="123F7950" w14:textId="77777777">
      <w:pPr>
        <w:jc w:val="both"/>
        <w:rPr>
          <w:rFonts w:ascii="Tahoma" w:hAnsi="Tahoma" w:cs="Tahoma"/>
          <w:b/>
          <w:sz w:val="20"/>
        </w:rPr>
      </w:pPr>
    </w:p>
    <w:p w:rsidR="00484454" w:rsidP="00446ABF" w:rsidRDefault="00484454" w14:paraId="281D9A9A" w14:textId="77777777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Informacja </w:t>
      </w:r>
      <w:proofErr w:type="spellStart"/>
      <w:r>
        <w:rPr>
          <w:rFonts w:ascii="Tahoma" w:hAnsi="Tahoma" w:cs="Tahoma"/>
          <w:sz w:val="20"/>
        </w:rPr>
        <w:t>RODO</w:t>
      </w:r>
      <w:proofErr w:type="spellEnd"/>
      <w:r>
        <w:rPr>
          <w:rFonts w:ascii="Tahoma" w:hAnsi="Tahoma" w:cs="Tahoma"/>
          <w:sz w:val="20"/>
        </w:rPr>
        <w:t xml:space="preserve"> w zakresie przetwarzania danych osobowych zamieszczona na stronie internetowej Zamawiającego.</w:t>
      </w:r>
    </w:p>
    <w:p w:rsidR="00484454" w:rsidP="00446ABF" w:rsidRDefault="00484454" w14:paraId="12C0C3B0" w14:textId="77777777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 w:rsidRPr="006667BB">
        <w:rPr>
          <w:rFonts w:ascii="Tahoma" w:hAnsi="Tahoma" w:cs="Tahoma"/>
          <w:sz w:val="20"/>
        </w:rPr>
        <w:t>Zamawiający zastrzega sobie prawo do unieważnienia postępowania bez podania przyczyny.</w:t>
      </w:r>
    </w:p>
    <w:p w:rsidR="00484454" w:rsidP="00446ABF" w:rsidRDefault="00484454" w14:paraId="08200431" w14:textId="5F919F4C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 w:rsidRPr="00C77FB3">
        <w:rPr>
          <w:rFonts w:ascii="Tahoma" w:hAnsi="Tahoma" w:cs="Tahoma"/>
          <w:sz w:val="20"/>
        </w:rPr>
        <w:t xml:space="preserve">W sprawach nieuregulowanych zastosowanie znajduje Regulamin udzielania zamówień sektorowych </w:t>
      </w:r>
      <w:r w:rsidR="00B168C0">
        <w:rPr>
          <w:rFonts w:ascii="Tahoma" w:hAnsi="Tahoma" w:cs="Tahoma"/>
          <w:sz w:val="20"/>
        </w:rPr>
        <w:t>MEC S</w:t>
      </w:r>
      <w:r w:rsidRPr="00C77FB3">
        <w:rPr>
          <w:rFonts w:ascii="Tahoma" w:hAnsi="Tahoma" w:cs="Tahoma"/>
          <w:sz w:val="20"/>
        </w:rPr>
        <w:t>p. z o.o. z siedzibą w Szczecinku</w:t>
      </w:r>
      <w:r w:rsidR="00B168C0">
        <w:rPr>
          <w:rFonts w:ascii="Tahoma" w:hAnsi="Tahoma" w:cs="Tahoma"/>
          <w:sz w:val="20"/>
        </w:rPr>
        <w:t>.</w:t>
      </w:r>
    </w:p>
    <w:p w:rsidRPr="0090286B" w:rsidR="00574E48" w:rsidP="00446ABF" w:rsidRDefault="00574E48" w14:paraId="2478D916" w14:textId="74D612A2">
      <w:pPr>
        <w:pStyle w:val="Tekstpodstawowy"/>
        <w:numPr>
          <w:ilvl w:val="3"/>
          <w:numId w:val="10"/>
        </w:numPr>
        <w:tabs>
          <w:tab w:val="clear" w:pos="2880"/>
        </w:tabs>
        <w:spacing w:after="0"/>
        <w:ind w:left="426"/>
        <w:jc w:val="both"/>
        <w:rPr>
          <w:rFonts w:ascii="Tahoma" w:hAnsi="Tahoma" w:cs="Tahoma"/>
          <w:sz w:val="20"/>
        </w:rPr>
      </w:pPr>
      <w:r w:rsidRPr="0090286B">
        <w:rPr>
          <w:rFonts w:ascii="Tahoma" w:hAnsi="Tahoma" w:cs="Tahoma"/>
          <w:sz w:val="20"/>
        </w:rPr>
        <w:t>Zamawiający wyłącza stosowanie ustrukturyzowanych faktur elektronicznych.</w:t>
      </w:r>
    </w:p>
    <w:p w:rsidR="006F2703" w:rsidP="008F01C4" w:rsidRDefault="006F2703" w14:paraId="4F4D89B1" w14:textId="77777777">
      <w:pPr>
        <w:pStyle w:val="Tekstpodstawowy"/>
        <w:tabs>
          <w:tab w:val="left" w:pos="284"/>
        </w:tabs>
        <w:jc w:val="both"/>
        <w:rPr>
          <w:rFonts w:ascii="Tahoma" w:hAnsi="Tahoma" w:cs="Tahoma"/>
          <w:b/>
          <w:sz w:val="20"/>
        </w:rPr>
      </w:pPr>
    </w:p>
    <w:p w:rsidRPr="008F01C4" w:rsidR="00911EB1" w:rsidP="008F01C4" w:rsidRDefault="00651353" w14:paraId="6CA8267C" w14:textId="77777777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2</w:t>
      </w:r>
      <w:r w:rsidR="00484454">
        <w:rPr>
          <w:rFonts w:ascii="Tahoma" w:hAnsi="Tahoma" w:cs="Tahoma"/>
          <w:b/>
          <w:sz w:val="20"/>
        </w:rPr>
        <w:t>3</w:t>
      </w:r>
      <w:r w:rsidRPr="00866873" w:rsidR="00911EB1">
        <w:rPr>
          <w:rFonts w:ascii="Tahoma" w:hAnsi="Tahoma" w:cs="Tahoma"/>
          <w:b/>
          <w:sz w:val="20"/>
        </w:rPr>
        <w:t>.</w:t>
      </w:r>
      <w:r w:rsidRPr="00866873" w:rsidR="00911EB1">
        <w:rPr>
          <w:rFonts w:ascii="Tahoma" w:hAnsi="Tahoma" w:cs="Tahoma"/>
          <w:b/>
          <w:sz w:val="20"/>
        </w:rPr>
        <w:tab/>
        <w:t>Lista załączników</w:t>
      </w:r>
      <w:r w:rsidRPr="00866873" w:rsidR="005B6C65">
        <w:rPr>
          <w:rFonts w:ascii="Tahoma" w:hAnsi="Tahoma" w:cs="Tahoma"/>
          <w:b/>
          <w:sz w:val="20"/>
        </w:rPr>
        <w:t>.</w:t>
      </w:r>
    </w:p>
    <w:p w:rsidRPr="00866873" w:rsidR="00DC37BA" w:rsidP="00156473" w:rsidRDefault="00911EB1" w14:paraId="09D9656D" w14:textId="77777777">
      <w:pPr>
        <w:shd w:val="clear" w:color="auto" w:fill="FFFFFF"/>
        <w:spacing w:before="211"/>
        <w:ind w:left="5"/>
        <w:jc w:val="both"/>
        <w:rPr>
          <w:rFonts w:ascii="Tahoma" w:hAnsi="Tahoma" w:cs="Tahoma"/>
          <w:sz w:val="20"/>
        </w:rPr>
      </w:pPr>
      <w:r w:rsidRPr="00866873">
        <w:rPr>
          <w:rFonts w:ascii="Tahoma" w:hAnsi="Tahoma" w:cs="Tahoma"/>
          <w:sz w:val="20"/>
        </w:rPr>
        <w:t>Wymienione niżej załączniki</w:t>
      </w:r>
      <w:r w:rsidRPr="00866873" w:rsidR="00156473">
        <w:rPr>
          <w:rFonts w:ascii="Tahoma" w:hAnsi="Tahoma" w:cs="Tahoma"/>
          <w:sz w:val="20"/>
        </w:rPr>
        <w:t xml:space="preserve"> stanowią integralną</w:t>
      </w:r>
      <w:r w:rsidRPr="00866873">
        <w:rPr>
          <w:rFonts w:ascii="Tahoma" w:hAnsi="Tahoma" w:cs="Tahoma"/>
          <w:sz w:val="20"/>
        </w:rPr>
        <w:t xml:space="preserve"> część Specyfikacj</w:t>
      </w:r>
      <w:r w:rsidRPr="00866873" w:rsidR="00C04518">
        <w:rPr>
          <w:rFonts w:ascii="Tahoma" w:hAnsi="Tahoma" w:cs="Tahoma"/>
          <w:sz w:val="20"/>
        </w:rPr>
        <w:t>i Istotnych Warunków Zamówienia;</w:t>
      </w:r>
    </w:p>
    <w:p w:rsidRPr="00866873" w:rsidR="00156473" w:rsidP="00156473" w:rsidRDefault="00156473" w14:paraId="7414BC2B" w14:textId="77777777">
      <w:pPr>
        <w:shd w:val="clear" w:color="auto" w:fill="FFFFFF"/>
        <w:jc w:val="both"/>
        <w:rPr>
          <w:rFonts w:ascii="Tahoma" w:hAnsi="Tahoma" w:cs="Tahoma"/>
          <w:sz w:val="20"/>
        </w:rPr>
      </w:pPr>
    </w:p>
    <w:p w:rsidRPr="00433147" w:rsidR="00DC37BA" w:rsidP="00446ABF" w:rsidRDefault="00DC37BA" w14:paraId="0A5B41E2" w14:textId="4F223768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E1692F">
        <w:rPr>
          <w:rFonts w:ascii="Tahoma" w:hAnsi="Tahoma" w:cs="Tahoma"/>
          <w:sz w:val="18"/>
          <w:szCs w:val="18"/>
        </w:rPr>
        <w:t>1</w:t>
      </w:r>
      <w:r w:rsidRPr="00433147">
        <w:rPr>
          <w:rFonts w:ascii="Tahoma" w:hAnsi="Tahoma" w:cs="Tahoma"/>
          <w:sz w:val="18"/>
          <w:szCs w:val="18"/>
        </w:rPr>
        <w:t xml:space="preserve"> – </w:t>
      </w:r>
      <w:r w:rsidRPr="00433147" w:rsidR="00E857E8">
        <w:rPr>
          <w:rFonts w:ascii="Tahoma" w:hAnsi="Tahoma" w:cs="Tahoma"/>
          <w:sz w:val="18"/>
          <w:szCs w:val="18"/>
        </w:rPr>
        <w:t>Formularz Ofertowy</w:t>
      </w:r>
      <w:r w:rsidRPr="00433147" w:rsidR="00484454">
        <w:rPr>
          <w:rFonts w:ascii="Tahoma" w:hAnsi="Tahoma" w:cs="Tahoma"/>
          <w:sz w:val="18"/>
          <w:szCs w:val="18"/>
        </w:rPr>
        <w:t>;</w:t>
      </w:r>
    </w:p>
    <w:p w:rsidRPr="00433147" w:rsidR="00C4023D" w:rsidP="00446ABF" w:rsidRDefault="00C4023D" w14:paraId="66223F52" w14:textId="1AD2A2C8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E1692F">
        <w:rPr>
          <w:rFonts w:ascii="Tahoma" w:hAnsi="Tahoma" w:cs="Tahoma"/>
          <w:sz w:val="18"/>
          <w:szCs w:val="18"/>
        </w:rPr>
        <w:t>2</w:t>
      </w:r>
      <w:r w:rsidRPr="00433147">
        <w:rPr>
          <w:rFonts w:ascii="Tahoma" w:hAnsi="Tahoma" w:cs="Tahoma"/>
          <w:sz w:val="18"/>
          <w:szCs w:val="18"/>
        </w:rPr>
        <w:t xml:space="preserve"> – Oświadczenie o </w:t>
      </w:r>
      <w:r w:rsidRPr="00433147" w:rsidR="0065016A">
        <w:rPr>
          <w:rFonts w:ascii="Tahoma" w:hAnsi="Tahoma" w:cs="Tahoma"/>
          <w:sz w:val="18"/>
          <w:szCs w:val="18"/>
        </w:rPr>
        <w:t>braku podstaw do wykluczenia</w:t>
      </w:r>
      <w:r w:rsidRPr="00433147" w:rsidR="00484454">
        <w:rPr>
          <w:rFonts w:ascii="Tahoma" w:hAnsi="Tahoma" w:cs="Tahoma"/>
          <w:sz w:val="18"/>
          <w:szCs w:val="18"/>
        </w:rPr>
        <w:t>;</w:t>
      </w:r>
    </w:p>
    <w:p w:rsidRPr="00433147" w:rsidR="00911EB1" w:rsidP="00446ABF" w:rsidRDefault="00DC37BA" w14:paraId="4AE41E61" w14:textId="3ECD8FBF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E1692F">
        <w:rPr>
          <w:rFonts w:ascii="Tahoma" w:hAnsi="Tahoma" w:cs="Tahoma"/>
          <w:sz w:val="18"/>
          <w:szCs w:val="18"/>
        </w:rPr>
        <w:t>3</w:t>
      </w:r>
      <w:r w:rsidRPr="00433147" w:rsidR="00911EB1">
        <w:rPr>
          <w:rFonts w:ascii="Tahoma" w:hAnsi="Tahoma" w:cs="Tahoma"/>
          <w:sz w:val="18"/>
          <w:szCs w:val="18"/>
        </w:rPr>
        <w:t xml:space="preserve"> – </w:t>
      </w:r>
      <w:r w:rsidRPr="00433147" w:rsidR="00E857E8">
        <w:rPr>
          <w:rFonts w:ascii="Tahoma" w:hAnsi="Tahoma" w:cs="Tahoma"/>
          <w:sz w:val="18"/>
          <w:szCs w:val="18"/>
        </w:rPr>
        <w:t>Wzór umowy</w:t>
      </w:r>
      <w:r w:rsidRPr="00433147" w:rsidR="00484454">
        <w:rPr>
          <w:rFonts w:ascii="Tahoma" w:hAnsi="Tahoma" w:cs="Tahoma"/>
          <w:sz w:val="18"/>
          <w:szCs w:val="18"/>
        </w:rPr>
        <w:t>;</w:t>
      </w:r>
    </w:p>
    <w:p w:rsidRPr="00433147" w:rsidR="00CD1976" w:rsidP="00B26A01" w:rsidRDefault="00340A22" w14:paraId="2C6E572A" w14:textId="64BB773D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3147">
        <w:rPr>
          <w:rFonts w:ascii="Tahoma" w:hAnsi="Tahoma" w:cs="Tahoma"/>
          <w:sz w:val="18"/>
          <w:szCs w:val="18"/>
        </w:rPr>
        <w:t xml:space="preserve">Załącznik nr </w:t>
      </w:r>
      <w:r w:rsidR="00E1692F">
        <w:rPr>
          <w:rFonts w:ascii="Tahoma" w:hAnsi="Tahoma" w:cs="Tahoma"/>
          <w:sz w:val="18"/>
          <w:szCs w:val="18"/>
        </w:rPr>
        <w:t>4</w:t>
      </w:r>
      <w:r w:rsidRPr="00433147">
        <w:rPr>
          <w:rFonts w:ascii="Tahoma" w:hAnsi="Tahoma" w:cs="Tahoma"/>
          <w:sz w:val="18"/>
          <w:szCs w:val="18"/>
        </w:rPr>
        <w:t xml:space="preserve"> – </w:t>
      </w:r>
      <w:r w:rsidRPr="00433147" w:rsidR="00277CCF">
        <w:rPr>
          <w:rFonts w:ascii="Tahoma" w:hAnsi="Tahoma" w:cs="Tahoma"/>
          <w:sz w:val="18"/>
          <w:szCs w:val="18"/>
        </w:rPr>
        <w:t>O</w:t>
      </w:r>
      <w:r w:rsidRPr="00433147">
        <w:rPr>
          <w:rFonts w:ascii="Tahoma" w:hAnsi="Tahoma" w:cs="Tahoma"/>
          <w:sz w:val="18"/>
          <w:szCs w:val="18"/>
        </w:rPr>
        <w:t>świadczenie o przynależności do grupy kapitałowej</w:t>
      </w:r>
      <w:r w:rsidRPr="00433147" w:rsidR="000F65A8">
        <w:rPr>
          <w:rFonts w:ascii="Tahoma" w:hAnsi="Tahoma" w:cs="Tahoma"/>
          <w:sz w:val="18"/>
          <w:szCs w:val="18"/>
        </w:rPr>
        <w:t>;</w:t>
      </w:r>
      <w:r w:rsidRPr="00433147" w:rsidR="00FA3A2E">
        <w:rPr>
          <w:rFonts w:ascii="Tahoma" w:hAnsi="Tahoma" w:cs="Tahoma"/>
          <w:sz w:val="18"/>
          <w:szCs w:val="18"/>
        </w:rPr>
        <w:tab/>
      </w:r>
      <w:r w:rsidRPr="00433147" w:rsidR="00FA3A2E">
        <w:rPr>
          <w:rFonts w:ascii="Tahoma" w:hAnsi="Tahoma" w:cs="Tahoma"/>
          <w:sz w:val="18"/>
          <w:szCs w:val="18"/>
        </w:rPr>
        <w:tab/>
      </w:r>
      <w:r w:rsidRPr="00433147" w:rsidR="00FA3A2E">
        <w:rPr>
          <w:rFonts w:ascii="Tahoma" w:hAnsi="Tahoma" w:cs="Tahoma"/>
          <w:sz w:val="18"/>
          <w:szCs w:val="18"/>
        </w:rPr>
        <w:tab/>
      </w:r>
    </w:p>
    <w:p w:rsidR="006F2703" w:rsidP="00FA3A2E" w:rsidRDefault="006F2703" w14:paraId="2012BDA0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right="1417"/>
        <w:rPr>
          <w:rFonts w:ascii="Tahoma" w:hAnsi="Tahoma" w:cs="Tahoma"/>
          <w:sz w:val="18"/>
          <w:szCs w:val="18"/>
        </w:rPr>
      </w:pPr>
    </w:p>
    <w:p w:rsidR="006F2703" w:rsidP="00FA3A2E" w:rsidRDefault="006F2703" w14:paraId="0A017506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right="1417"/>
        <w:rPr>
          <w:rFonts w:ascii="Tahoma" w:hAnsi="Tahoma" w:cs="Tahoma"/>
          <w:sz w:val="18"/>
          <w:szCs w:val="18"/>
        </w:rPr>
      </w:pPr>
    </w:p>
    <w:p w:rsidR="00E1692F" w:rsidP="00CD1976" w:rsidRDefault="00CD1976" w14:paraId="0124D47F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1692F" w:rsidP="00E1692F" w:rsidRDefault="00E1692F" w14:paraId="6FA1E746" w14:textId="77777777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jc w:val="right"/>
        <w:rPr>
          <w:rFonts w:ascii="Tahoma" w:hAnsi="Tahoma" w:cs="Tahoma"/>
          <w:sz w:val="18"/>
          <w:szCs w:val="18"/>
        </w:rPr>
      </w:pPr>
    </w:p>
    <w:p w:rsidRPr="00651353" w:rsidR="00BF61BC" w:rsidP="00E1692F" w:rsidRDefault="00F13C99" w14:paraId="74F32F1C" w14:textId="7CF8CB73">
      <w:pPr>
        <w:widowControl w:val="0"/>
        <w:shd w:val="clear" w:color="auto" w:fill="FFFFFF"/>
        <w:tabs>
          <w:tab w:val="left" w:pos="197"/>
          <w:tab w:val="left" w:pos="993"/>
          <w:tab w:val="left" w:pos="1134"/>
          <w:tab w:val="left" w:pos="1418"/>
        </w:tabs>
        <w:suppressAutoHyphens w:val="0"/>
        <w:autoSpaceDE w:val="0"/>
        <w:autoSpaceDN w:val="0"/>
        <w:adjustRightInd w:val="0"/>
        <w:ind w:left="197" w:right="1417"/>
        <w:jc w:val="right"/>
        <w:rPr>
          <w:rFonts w:ascii="Tahoma" w:hAnsi="Tahoma" w:cs="Tahoma"/>
          <w:b/>
          <w:sz w:val="18"/>
          <w:szCs w:val="18"/>
        </w:rPr>
      </w:pPr>
      <w:r w:rsidRPr="00651353">
        <w:rPr>
          <w:rFonts w:ascii="Tahoma" w:hAnsi="Tahoma" w:cs="Tahoma"/>
          <w:b/>
          <w:sz w:val="22"/>
          <w:szCs w:val="22"/>
        </w:rPr>
        <w:t>Zatwierdzam:</w:t>
      </w:r>
    </w:p>
    <w:sectPr w:rsidRPr="00651353" w:rsidR="00BF61B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C8A4" w14:textId="77777777" w:rsidR="00600D65" w:rsidRDefault="00600D65">
      <w:r>
        <w:separator/>
      </w:r>
    </w:p>
  </w:endnote>
  <w:endnote w:type="continuationSeparator" w:id="0">
    <w:p w14:paraId="1B5C9BAD" w14:textId="77777777" w:rsidR="00600D65" w:rsidRDefault="0060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D36B" w14:textId="77777777" w:rsidR="00790D1F" w:rsidRDefault="00790D1F" w:rsidP="00911E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58237" w14:textId="77777777" w:rsidR="00790D1F" w:rsidRDefault="0079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ADB5" w14:textId="77777777" w:rsidR="00790D1F" w:rsidRDefault="00790D1F">
    <w:pPr>
      <w:pStyle w:val="Stopka"/>
      <w:jc w:val="right"/>
    </w:pPr>
    <w:r w:rsidRPr="000A2F96">
      <w:rPr>
        <w:sz w:val="16"/>
        <w:szCs w:val="16"/>
      </w:rPr>
      <w:t xml:space="preserve">Strona </w:t>
    </w:r>
    <w:r w:rsidRPr="000A2F96">
      <w:rPr>
        <w:b/>
        <w:sz w:val="16"/>
        <w:szCs w:val="16"/>
      </w:rPr>
      <w:fldChar w:fldCharType="begin"/>
    </w:r>
    <w:r w:rsidRPr="000A2F96">
      <w:rPr>
        <w:b/>
        <w:sz w:val="16"/>
        <w:szCs w:val="16"/>
      </w:rPr>
      <w:instrText>PAGE</w:instrText>
    </w:r>
    <w:r w:rsidRPr="000A2F96">
      <w:rPr>
        <w:b/>
        <w:sz w:val="16"/>
        <w:szCs w:val="16"/>
      </w:rPr>
      <w:fldChar w:fldCharType="separate"/>
    </w:r>
    <w:r w:rsidR="001F2FF5">
      <w:rPr>
        <w:b/>
        <w:noProof/>
        <w:sz w:val="16"/>
        <w:szCs w:val="16"/>
      </w:rPr>
      <w:t>10</w:t>
    </w:r>
    <w:r w:rsidRPr="000A2F96">
      <w:rPr>
        <w:b/>
        <w:sz w:val="16"/>
        <w:szCs w:val="16"/>
      </w:rPr>
      <w:fldChar w:fldCharType="end"/>
    </w:r>
    <w:r w:rsidRPr="000A2F96">
      <w:rPr>
        <w:sz w:val="16"/>
        <w:szCs w:val="16"/>
      </w:rPr>
      <w:t xml:space="preserve"> z </w:t>
    </w:r>
    <w:r w:rsidRPr="000A2F96">
      <w:rPr>
        <w:b/>
        <w:sz w:val="16"/>
        <w:szCs w:val="16"/>
      </w:rPr>
      <w:fldChar w:fldCharType="begin"/>
    </w:r>
    <w:r w:rsidRPr="000A2F96">
      <w:rPr>
        <w:b/>
        <w:sz w:val="16"/>
        <w:szCs w:val="16"/>
      </w:rPr>
      <w:instrText>NUMPAGES</w:instrText>
    </w:r>
    <w:r w:rsidRPr="000A2F96">
      <w:rPr>
        <w:b/>
        <w:sz w:val="16"/>
        <w:szCs w:val="16"/>
      </w:rPr>
      <w:fldChar w:fldCharType="separate"/>
    </w:r>
    <w:r w:rsidR="001F2FF5">
      <w:rPr>
        <w:b/>
        <w:noProof/>
        <w:sz w:val="16"/>
        <w:szCs w:val="16"/>
      </w:rPr>
      <w:t>10</w:t>
    </w:r>
    <w:r w:rsidRPr="000A2F96">
      <w:rPr>
        <w:b/>
        <w:sz w:val="16"/>
        <w:szCs w:val="16"/>
      </w:rPr>
      <w:fldChar w:fldCharType="end"/>
    </w:r>
  </w:p>
  <w:p w14:paraId="7391C7E0" w14:textId="77777777" w:rsidR="00790D1F" w:rsidRDefault="0079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C94F" w14:textId="77777777" w:rsidR="00600D65" w:rsidRDefault="00600D65">
      <w:r>
        <w:separator/>
      </w:r>
    </w:p>
  </w:footnote>
  <w:footnote w:type="continuationSeparator" w:id="0">
    <w:p w14:paraId="3A5308C4" w14:textId="77777777" w:rsidR="00600D65" w:rsidRDefault="0060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D05E4"/>
    <w:multiLevelType w:val="hybridMultilevel"/>
    <w:tmpl w:val="7A00C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0E8"/>
    <w:multiLevelType w:val="hybridMultilevel"/>
    <w:tmpl w:val="1BDA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0DF"/>
    <w:multiLevelType w:val="multilevel"/>
    <w:tmpl w:val="E3FE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3F03DA"/>
    <w:multiLevelType w:val="hybridMultilevel"/>
    <w:tmpl w:val="0EC0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560"/>
    <w:multiLevelType w:val="hybridMultilevel"/>
    <w:tmpl w:val="21F29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106A"/>
    <w:multiLevelType w:val="hybridMultilevel"/>
    <w:tmpl w:val="9BE2BFE0"/>
    <w:lvl w:ilvl="0" w:tplc="7FF201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A296F"/>
    <w:multiLevelType w:val="hybridMultilevel"/>
    <w:tmpl w:val="793427CC"/>
    <w:lvl w:ilvl="0" w:tplc="E9F60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9C4F2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520DCA0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F745C"/>
    <w:multiLevelType w:val="hybridMultilevel"/>
    <w:tmpl w:val="39B8D66A"/>
    <w:lvl w:ilvl="0" w:tplc="5CCEBD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73044"/>
    <w:multiLevelType w:val="multilevel"/>
    <w:tmpl w:val="D4067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0F613A"/>
    <w:multiLevelType w:val="hybridMultilevel"/>
    <w:tmpl w:val="5FA25810"/>
    <w:lvl w:ilvl="0" w:tplc="A558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38CE"/>
    <w:multiLevelType w:val="hybridMultilevel"/>
    <w:tmpl w:val="095415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A656D0C"/>
    <w:multiLevelType w:val="hybridMultilevel"/>
    <w:tmpl w:val="77D46112"/>
    <w:lvl w:ilvl="0" w:tplc="AB1CD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D58754C"/>
    <w:multiLevelType w:val="hybridMultilevel"/>
    <w:tmpl w:val="99501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CCC01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0898"/>
    <w:multiLevelType w:val="hybridMultilevel"/>
    <w:tmpl w:val="879CEEC6"/>
    <w:lvl w:ilvl="0" w:tplc="D1AAF09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DD761A"/>
    <w:multiLevelType w:val="hybridMultilevel"/>
    <w:tmpl w:val="C11604F4"/>
    <w:lvl w:ilvl="0" w:tplc="7538735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6BF0"/>
    <w:multiLevelType w:val="hybridMultilevel"/>
    <w:tmpl w:val="586A3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1D4D"/>
    <w:multiLevelType w:val="hybridMultilevel"/>
    <w:tmpl w:val="3A367696"/>
    <w:lvl w:ilvl="0" w:tplc="8C54D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E56AD"/>
    <w:multiLevelType w:val="multilevel"/>
    <w:tmpl w:val="173CD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05017B"/>
    <w:multiLevelType w:val="hybridMultilevel"/>
    <w:tmpl w:val="7D6AEEE0"/>
    <w:lvl w:ilvl="0" w:tplc="AE5EE3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CEE930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169B"/>
    <w:multiLevelType w:val="hybridMultilevel"/>
    <w:tmpl w:val="BAE0A2CC"/>
    <w:lvl w:ilvl="0" w:tplc="3B884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B12E68"/>
    <w:multiLevelType w:val="singleLevel"/>
    <w:tmpl w:val="327C414C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2" w15:restartNumberingAfterBreak="0">
    <w:nsid w:val="67DF27F0"/>
    <w:multiLevelType w:val="hybridMultilevel"/>
    <w:tmpl w:val="B3C668E4"/>
    <w:lvl w:ilvl="0" w:tplc="938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69E2"/>
    <w:multiLevelType w:val="singleLevel"/>
    <w:tmpl w:val="9AC05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6E40548A"/>
    <w:multiLevelType w:val="hybridMultilevel"/>
    <w:tmpl w:val="A36E4390"/>
    <w:lvl w:ilvl="0" w:tplc="3DF2F2DC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7A2D7038"/>
    <w:multiLevelType w:val="hybridMultilevel"/>
    <w:tmpl w:val="F77CE862"/>
    <w:lvl w:ilvl="0" w:tplc="7F00A6C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7030A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20"/>
  </w:num>
  <w:num w:numId="21">
    <w:abstractNumId w:val="25"/>
  </w:num>
  <w:num w:numId="22">
    <w:abstractNumId w:val="16"/>
  </w:num>
  <w:num w:numId="23">
    <w:abstractNumId w:val="1"/>
  </w:num>
  <w:num w:numId="24">
    <w:abstractNumId w:val="3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d94ea84-9b0f-4b58-8777-3820e0051b64"/>
  </w:docVars>
  <w:rsids>
    <w:rsidRoot w:val="00911EB1"/>
    <w:rsid w:val="00002B53"/>
    <w:rsid w:val="00004029"/>
    <w:rsid w:val="00004455"/>
    <w:rsid w:val="0000484C"/>
    <w:rsid w:val="00010D6F"/>
    <w:rsid w:val="00011B9A"/>
    <w:rsid w:val="0001413C"/>
    <w:rsid w:val="0001472C"/>
    <w:rsid w:val="00025BF0"/>
    <w:rsid w:val="00026EDA"/>
    <w:rsid w:val="000326C4"/>
    <w:rsid w:val="000338B9"/>
    <w:rsid w:val="00037897"/>
    <w:rsid w:val="00041D6B"/>
    <w:rsid w:val="00042B59"/>
    <w:rsid w:val="0004325A"/>
    <w:rsid w:val="00045551"/>
    <w:rsid w:val="00050373"/>
    <w:rsid w:val="0005069C"/>
    <w:rsid w:val="00050DDE"/>
    <w:rsid w:val="00052B31"/>
    <w:rsid w:val="00053287"/>
    <w:rsid w:val="00054C51"/>
    <w:rsid w:val="000559AE"/>
    <w:rsid w:val="00055FFA"/>
    <w:rsid w:val="000565F7"/>
    <w:rsid w:val="000567D8"/>
    <w:rsid w:val="00063469"/>
    <w:rsid w:val="00065DFB"/>
    <w:rsid w:val="00071040"/>
    <w:rsid w:val="0007354A"/>
    <w:rsid w:val="000806E3"/>
    <w:rsid w:val="00080982"/>
    <w:rsid w:val="00082DFF"/>
    <w:rsid w:val="00083C04"/>
    <w:rsid w:val="000871B8"/>
    <w:rsid w:val="00087452"/>
    <w:rsid w:val="000920BC"/>
    <w:rsid w:val="000924DF"/>
    <w:rsid w:val="000932A8"/>
    <w:rsid w:val="000940B2"/>
    <w:rsid w:val="00096F47"/>
    <w:rsid w:val="000A0D0E"/>
    <w:rsid w:val="000A14EB"/>
    <w:rsid w:val="000A2A5C"/>
    <w:rsid w:val="000A2F96"/>
    <w:rsid w:val="000A3D46"/>
    <w:rsid w:val="000A43A8"/>
    <w:rsid w:val="000A483C"/>
    <w:rsid w:val="000B7319"/>
    <w:rsid w:val="000C14E9"/>
    <w:rsid w:val="000C4789"/>
    <w:rsid w:val="000C4C8D"/>
    <w:rsid w:val="000C73A7"/>
    <w:rsid w:val="000D1121"/>
    <w:rsid w:val="000D147E"/>
    <w:rsid w:val="000D1858"/>
    <w:rsid w:val="000D1914"/>
    <w:rsid w:val="000E170F"/>
    <w:rsid w:val="000E3890"/>
    <w:rsid w:val="000E5462"/>
    <w:rsid w:val="000E5E53"/>
    <w:rsid w:val="000E6FAA"/>
    <w:rsid w:val="000F1997"/>
    <w:rsid w:val="000F65A8"/>
    <w:rsid w:val="00101B58"/>
    <w:rsid w:val="0010345B"/>
    <w:rsid w:val="001053F2"/>
    <w:rsid w:val="001054F4"/>
    <w:rsid w:val="00105CE8"/>
    <w:rsid w:val="00107F79"/>
    <w:rsid w:val="00111091"/>
    <w:rsid w:val="00111F70"/>
    <w:rsid w:val="00112755"/>
    <w:rsid w:val="001128B7"/>
    <w:rsid w:val="00112DA6"/>
    <w:rsid w:val="001153A8"/>
    <w:rsid w:val="00116A14"/>
    <w:rsid w:val="00121D04"/>
    <w:rsid w:val="0012547E"/>
    <w:rsid w:val="00126EEE"/>
    <w:rsid w:val="00132FCC"/>
    <w:rsid w:val="00137725"/>
    <w:rsid w:val="00141A66"/>
    <w:rsid w:val="00143E6F"/>
    <w:rsid w:val="00156473"/>
    <w:rsid w:val="00160351"/>
    <w:rsid w:val="00160A10"/>
    <w:rsid w:val="00161578"/>
    <w:rsid w:val="00162D79"/>
    <w:rsid w:val="0016398C"/>
    <w:rsid w:val="00163F26"/>
    <w:rsid w:val="0016759E"/>
    <w:rsid w:val="00175042"/>
    <w:rsid w:val="00175D3E"/>
    <w:rsid w:val="001776A2"/>
    <w:rsid w:val="001802BA"/>
    <w:rsid w:val="001838AC"/>
    <w:rsid w:val="0019245E"/>
    <w:rsid w:val="00194AF0"/>
    <w:rsid w:val="001A0EC0"/>
    <w:rsid w:val="001A32CC"/>
    <w:rsid w:val="001A3594"/>
    <w:rsid w:val="001A389D"/>
    <w:rsid w:val="001A655F"/>
    <w:rsid w:val="001B341F"/>
    <w:rsid w:val="001B36ED"/>
    <w:rsid w:val="001C31FF"/>
    <w:rsid w:val="001C4B3C"/>
    <w:rsid w:val="001C4BD7"/>
    <w:rsid w:val="001C628F"/>
    <w:rsid w:val="001D111A"/>
    <w:rsid w:val="001D277D"/>
    <w:rsid w:val="001D5BE5"/>
    <w:rsid w:val="001D76BA"/>
    <w:rsid w:val="001E41CF"/>
    <w:rsid w:val="001E46F0"/>
    <w:rsid w:val="001E55B1"/>
    <w:rsid w:val="001E69D7"/>
    <w:rsid w:val="001E6EDB"/>
    <w:rsid w:val="001E70AF"/>
    <w:rsid w:val="001F2FF5"/>
    <w:rsid w:val="001F61AA"/>
    <w:rsid w:val="002000B3"/>
    <w:rsid w:val="00201223"/>
    <w:rsid w:val="002059AA"/>
    <w:rsid w:val="00206000"/>
    <w:rsid w:val="002116CD"/>
    <w:rsid w:val="00212A40"/>
    <w:rsid w:val="00213960"/>
    <w:rsid w:val="00215C2D"/>
    <w:rsid w:val="00220247"/>
    <w:rsid w:val="00221F4C"/>
    <w:rsid w:val="00222138"/>
    <w:rsid w:val="00223546"/>
    <w:rsid w:val="00224D3F"/>
    <w:rsid w:val="00227352"/>
    <w:rsid w:val="002312D5"/>
    <w:rsid w:val="00236A89"/>
    <w:rsid w:val="002439A3"/>
    <w:rsid w:val="00245E25"/>
    <w:rsid w:val="002506CE"/>
    <w:rsid w:val="00252DA5"/>
    <w:rsid w:val="00253340"/>
    <w:rsid w:val="0025370E"/>
    <w:rsid w:val="0025413A"/>
    <w:rsid w:val="00254427"/>
    <w:rsid w:val="00254DF9"/>
    <w:rsid w:val="002571A8"/>
    <w:rsid w:val="00260C39"/>
    <w:rsid w:val="00267C5E"/>
    <w:rsid w:val="00270551"/>
    <w:rsid w:val="00271288"/>
    <w:rsid w:val="00271D2F"/>
    <w:rsid w:val="00271DF5"/>
    <w:rsid w:val="002747B6"/>
    <w:rsid w:val="00276D48"/>
    <w:rsid w:val="00277CCF"/>
    <w:rsid w:val="00282E14"/>
    <w:rsid w:val="002873B8"/>
    <w:rsid w:val="002914E4"/>
    <w:rsid w:val="002924E3"/>
    <w:rsid w:val="002940F8"/>
    <w:rsid w:val="0029655F"/>
    <w:rsid w:val="002A0CFC"/>
    <w:rsid w:val="002A338D"/>
    <w:rsid w:val="002A5CED"/>
    <w:rsid w:val="002A7050"/>
    <w:rsid w:val="002B367D"/>
    <w:rsid w:val="002B4151"/>
    <w:rsid w:val="002B4F9E"/>
    <w:rsid w:val="002B4FB5"/>
    <w:rsid w:val="002B52AC"/>
    <w:rsid w:val="002B6523"/>
    <w:rsid w:val="002B6954"/>
    <w:rsid w:val="002B7A85"/>
    <w:rsid w:val="002B7EB6"/>
    <w:rsid w:val="002C064F"/>
    <w:rsid w:val="002C350B"/>
    <w:rsid w:val="002C35B9"/>
    <w:rsid w:val="002C431F"/>
    <w:rsid w:val="002D0312"/>
    <w:rsid w:val="002D09B9"/>
    <w:rsid w:val="002D0F6C"/>
    <w:rsid w:val="002D1907"/>
    <w:rsid w:val="002D4BA9"/>
    <w:rsid w:val="002D4FB9"/>
    <w:rsid w:val="002D70FE"/>
    <w:rsid w:val="002E02E0"/>
    <w:rsid w:val="002E2553"/>
    <w:rsid w:val="002E392F"/>
    <w:rsid w:val="002E49A1"/>
    <w:rsid w:val="002E5F04"/>
    <w:rsid w:val="002F248F"/>
    <w:rsid w:val="002F2933"/>
    <w:rsid w:val="002F399C"/>
    <w:rsid w:val="002F4B63"/>
    <w:rsid w:val="002F6ACC"/>
    <w:rsid w:val="002F6B04"/>
    <w:rsid w:val="003001F0"/>
    <w:rsid w:val="003024D6"/>
    <w:rsid w:val="003109D8"/>
    <w:rsid w:val="00310ED7"/>
    <w:rsid w:val="003122B0"/>
    <w:rsid w:val="00315207"/>
    <w:rsid w:val="00316AD4"/>
    <w:rsid w:val="00316F8C"/>
    <w:rsid w:val="00320540"/>
    <w:rsid w:val="003209F9"/>
    <w:rsid w:val="00322B84"/>
    <w:rsid w:val="00324E2D"/>
    <w:rsid w:val="0032706A"/>
    <w:rsid w:val="00330989"/>
    <w:rsid w:val="00333885"/>
    <w:rsid w:val="00333D98"/>
    <w:rsid w:val="0033425D"/>
    <w:rsid w:val="0033733A"/>
    <w:rsid w:val="00340A22"/>
    <w:rsid w:val="00340E8A"/>
    <w:rsid w:val="00344F0E"/>
    <w:rsid w:val="00345AFC"/>
    <w:rsid w:val="00346565"/>
    <w:rsid w:val="00347254"/>
    <w:rsid w:val="00350AF3"/>
    <w:rsid w:val="00350BB9"/>
    <w:rsid w:val="00350D75"/>
    <w:rsid w:val="003521C4"/>
    <w:rsid w:val="003526F6"/>
    <w:rsid w:val="00353693"/>
    <w:rsid w:val="003536A5"/>
    <w:rsid w:val="003546FD"/>
    <w:rsid w:val="00354AD7"/>
    <w:rsid w:val="0035706B"/>
    <w:rsid w:val="00360332"/>
    <w:rsid w:val="003642E2"/>
    <w:rsid w:val="00364D53"/>
    <w:rsid w:val="00365D73"/>
    <w:rsid w:val="003664A1"/>
    <w:rsid w:val="00366DA7"/>
    <w:rsid w:val="00371F0D"/>
    <w:rsid w:val="003747FB"/>
    <w:rsid w:val="00374FF0"/>
    <w:rsid w:val="003776AD"/>
    <w:rsid w:val="00382AC4"/>
    <w:rsid w:val="00392328"/>
    <w:rsid w:val="00392504"/>
    <w:rsid w:val="00397148"/>
    <w:rsid w:val="00397B2F"/>
    <w:rsid w:val="003A1702"/>
    <w:rsid w:val="003A2B6F"/>
    <w:rsid w:val="003A365A"/>
    <w:rsid w:val="003A54CF"/>
    <w:rsid w:val="003B1247"/>
    <w:rsid w:val="003B55FD"/>
    <w:rsid w:val="003C4F49"/>
    <w:rsid w:val="003C5293"/>
    <w:rsid w:val="003C6B72"/>
    <w:rsid w:val="003C6DA7"/>
    <w:rsid w:val="003D0B79"/>
    <w:rsid w:val="003D35AF"/>
    <w:rsid w:val="003D740B"/>
    <w:rsid w:val="003D7741"/>
    <w:rsid w:val="003D7DA7"/>
    <w:rsid w:val="003E0151"/>
    <w:rsid w:val="003E1400"/>
    <w:rsid w:val="003E6319"/>
    <w:rsid w:val="003E6E17"/>
    <w:rsid w:val="003F1873"/>
    <w:rsid w:val="003F1DDD"/>
    <w:rsid w:val="003F306E"/>
    <w:rsid w:val="003F5F3F"/>
    <w:rsid w:val="004014F5"/>
    <w:rsid w:val="00402080"/>
    <w:rsid w:val="00404C65"/>
    <w:rsid w:val="0040542C"/>
    <w:rsid w:val="004060B7"/>
    <w:rsid w:val="00412970"/>
    <w:rsid w:val="00412BC6"/>
    <w:rsid w:val="004173A4"/>
    <w:rsid w:val="00430031"/>
    <w:rsid w:val="00433147"/>
    <w:rsid w:val="00436F71"/>
    <w:rsid w:val="004441B8"/>
    <w:rsid w:val="00446ABF"/>
    <w:rsid w:val="00447959"/>
    <w:rsid w:val="00450A3F"/>
    <w:rsid w:val="00450FFD"/>
    <w:rsid w:val="00456456"/>
    <w:rsid w:val="0046133A"/>
    <w:rsid w:val="004628F1"/>
    <w:rsid w:val="004646F4"/>
    <w:rsid w:val="00465999"/>
    <w:rsid w:val="004703A5"/>
    <w:rsid w:val="00470622"/>
    <w:rsid w:val="00471258"/>
    <w:rsid w:val="004745D7"/>
    <w:rsid w:val="00476E3F"/>
    <w:rsid w:val="004770FB"/>
    <w:rsid w:val="00482056"/>
    <w:rsid w:val="004820B8"/>
    <w:rsid w:val="004820BF"/>
    <w:rsid w:val="00484454"/>
    <w:rsid w:val="004844CB"/>
    <w:rsid w:val="004917CD"/>
    <w:rsid w:val="00493258"/>
    <w:rsid w:val="00495456"/>
    <w:rsid w:val="004A1EAA"/>
    <w:rsid w:val="004A482B"/>
    <w:rsid w:val="004A68BF"/>
    <w:rsid w:val="004A7347"/>
    <w:rsid w:val="004B358D"/>
    <w:rsid w:val="004B3CAE"/>
    <w:rsid w:val="004B5222"/>
    <w:rsid w:val="004B5AD1"/>
    <w:rsid w:val="004B645A"/>
    <w:rsid w:val="004D5C8D"/>
    <w:rsid w:val="004D76B0"/>
    <w:rsid w:val="004E041E"/>
    <w:rsid w:val="004E2DCF"/>
    <w:rsid w:val="004E496D"/>
    <w:rsid w:val="004F3CE3"/>
    <w:rsid w:val="004F44D8"/>
    <w:rsid w:val="004F73D1"/>
    <w:rsid w:val="005004FE"/>
    <w:rsid w:val="00504445"/>
    <w:rsid w:val="00505DBD"/>
    <w:rsid w:val="0050743E"/>
    <w:rsid w:val="00510D8D"/>
    <w:rsid w:val="00513B99"/>
    <w:rsid w:val="00515C02"/>
    <w:rsid w:val="00515FBE"/>
    <w:rsid w:val="00516312"/>
    <w:rsid w:val="005206C3"/>
    <w:rsid w:val="00520B95"/>
    <w:rsid w:val="00520ED7"/>
    <w:rsid w:val="005248B2"/>
    <w:rsid w:val="0052598D"/>
    <w:rsid w:val="0052637F"/>
    <w:rsid w:val="0052656D"/>
    <w:rsid w:val="0052665F"/>
    <w:rsid w:val="00526DBB"/>
    <w:rsid w:val="00530B0F"/>
    <w:rsid w:val="00531402"/>
    <w:rsid w:val="0053147F"/>
    <w:rsid w:val="005358ED"/>
    <w:rsid w:val="005420BA"/>
    <w:rsid w:val="005507FF"/>
    <w:rsid w:val="00554CF9"/>
    <w:rsid w:val="00556AB6"/>
    <w:rsid w:val="0056099E"/>
    <w:rsid w:val="00562419"/>
    <w:rsid w:val="005637BD"/>
    <w:rsid w:val="00564407"/>
    <w:rsid w:val="00564C94"/>
    <w:rsid w:val="0056646F"/>
    <w:rsid w:val="0057358B"/>
    <w:rsid w:val="00573AD7"/>
    <w:rsid w:val="00574E48"/>
    <w:rsid w:val="00581890"/>
    <w:rsid w:val="00582DA8"/>
    <w:rsid w:val="0059166D"/>
    <w:rsid w:val="00591856"/>
    <w:rsid w:val="00592E31"/>
    <w:rsid w:val="005A00BD"/>
    <w:rsid w:val="005A470F"/>
    <w:rsid w:val="005A6403"/>
    <w:rsid w:val="005A6948"/>
    <w:rsid w:val="005A6C0B"/>
    <w:rsid w:val="005B32A7"/>
    <w:rsid w:val="005B330E"/>
    <w:rsid w:val="005B36DE"/>
    <w:rsid w:val="005B412C"/>
    <w:rsid w:val="005B6C65"/>
    <w:rsid w:val="005C079F"/>
    <w:rsid w:val="005C0E65"/>
    <w:rsid w:val="005C48E7"/>
    <w:rsid w:val="005C4BEA"/>
    <w:rsid w:val="005C6E9A"/>
    <w:rsid w:val="005D0437"/>
    <w:rsid w:val="005D270D"/>
    <w:rsid w:val="005D6AA7"/>
    <w:rsid w:val="005E0146"/>
    <w:rsid w:val="005E1525"/>
    <w:rsid w:val="005E1E5A"/>
    <w:rsid w:val="005E555C"/>
    <w:rsid w:val="005E5AF4"/>
    <w:rsid w:val="005E654F"/>
    <w:rsid w:val="005E69D7"/>
    <w:rsid w:val="005F0905"/>
    <w:rsid w:val="005F3229"/>
    <w:rsid w:val="005F4E9F"/>
    <w:rsid w:val="005F7D62"/>
    <w:rsid w:val="00600D65"/>
    <w:rsid w:val="00601412"/>
    <w:rsid w:val="006120C1"/>
    <w:rsid w:val="00613A03"/>
    <w:rsid w:val="00617B1F"/>
    <w:rsid w:val="006221B6"/>
    <w:rsid w:val="00625935"/>
    <w:rsid w:val="0063217C"/>
    <w:rsid w:val="00634ECD"/>
    <w:rsid w:val="006401CC"/>
    <w:rsid w:val="00640B3B"/>
    <w:rsid w:val="00641CD7"/>
    <w:rsid w:val="006425FB"/>
    <w:rsid w:val="006464DA"/>
    <w:rsid w:val="00647FC1"/>
    <w:rsid w:val="0065016A"/>
    <w:rsid w:val="00651353"/>
    <w:rsid w:val="00651895"/>
    <w:rsid w:val="00651FED"/>
    <w:rsid w:val="00653072"/>
    <w:rsid w:val="006539B8"/>
    <w:rsid w:val="00654268"/>
    <w:rsid w:val="00654351"/>
    <w:rsid w:val="00662054"/>
    <w:rsid w:val="006626DB"/>
    <w:rsid w:val="00662D8A"/>
    <w:rsid w:val="006636D5"/>
    <w:rsid w:val="00670C87"/>
    <w:rsid w:val="00671807"/>
    <w:rsid w:val="00673251"/>
    <w:rsid w:val="00673DB9"/>
    <w:rsid w:val="006746E3"/>
    <w:rsid w:val="006773DC"/>
    <w:rsid w:val="0068079A"/>
    <w:rsid w:val="006821B7"/>
    <w:rsid w:val="0068224D"/>
    <w:rsid w:val="00683428"/>
    <w:rsid w:val="006846B8"/>
    <w:rsid w:val="00685E1C"/>
    <w:rsid w:val="006965F9"/>
    <w:rsid w:val="00696767"/>
    <w:rsid w:val="006A3609"/>
    <w:rsid w:val="006A3ED1"/>
    <w:rsid w:val="006A41A4"/>
    <w:rsid w:val="006A4961"/>
    <w:rsid w:val="006A5858"/>
    <w:rsid w:val="006A5C65"/>
    <w:rsid w:val="006A6780"/>
    <w:rsid w:val="006A75B1"/>
    <w:rsid w:val="006A7748"/>
    <w:rsid w:val="006A7A08"/>
    <w:rsid w:val="006A7AE5"/>
    <w:rsid w:val="006B0487"/>
    <w:rsid w:val="006B0D25"/>
    <w:rsid w:val="006B343C"/>
    <w:rsid w:val="006B600D"/>
    <w:rsid w:val="006C2169"/>
    <w:rsid w:val="006C2B81"/>
    <w:rsid w:val="006C69E0"/>
    <w:rsid w:val="006C72F6"/>
    <w:rsid w:val="006D0401"/>
    <w:rsid w:val="006D0F08"/>
    <w:rsid w:val="006D1AE8"/>
    <w:rsid w:val="006D1C67"/>
    <w:rsid w:val="006D251E"/>
    <w:rsid w:val="006D41AD"/>
    <w:rsid w:val="006D4D4C"/>
    <w:rsid w:val="006D5A51"/>
    <w:rsid w:val="006D6E0A"/>
    <w:rsid w:val="006D7714"/>
    <w:rsid w:val="006D796D"/>
    <w:rsid w:val="006E1194"/>
    <w:rsid w:val="006E3B34"/>
    <w:rsid w:val="006F06DA"/>
    <w:rsid w:val="006F09F5"/>
    <w:rsid w:val="006F0C84"/>
    <w:rsid w:val="006F2703"/>
    <w:rsid w:val="006F577C"/>
    <w:rsid w:val="006F5E73"/>
    <w:rsid w:val="00700925"/>
    <w:rsid w:val="00703674"/>
    <w:rsid w:val="00704085"/>
    <w:rsid w:val="007157F5"/>
    <w:rsid w:val="00720312"/>
    <w:rsid w:val="00725FD6"/>
    <w:rsid w:val="00726EAA"/>
    <w:rsid w:val="007304D3"/>
    <w:rsid w:val="0073194B"/>
    <w:rsid w:val="00733742"/>
    <w:rsid w:val="007408ED"/>
    <w:rsid w:val="00742D95"/>
    <w:rsid w:val="007449A1"/>
    <w:rsid w:val="00747793"/>
    <w:rsid w:val="00747D27"/>
    <w:rsid w:val="0075076A"/>
    <w:rsid w:val="00751439"/>
    <w:rsid w:val="0075339B"/>
    <w:rsid w:val="007562B1"/>
    <w:rsid w:val="00756ACD"/>
    <w:rsid w:val="007570C8"/>
    <w:rsid w:val="00757AB4"/>
    <w:rsid w:val="00761B3B"/>
    <w:rsid w:val="00762B5D"/>
    <w:rsid w:val="00763BAB"/>
    <w:rsid w:val="00765F02"/>
    <w:rsid w:val="007670AF"/>
    <w:rsid w:val="0077052D"/>
    <w:rsid w:val="00771E4B"/>
    <w:rsid w:val="007725BE"/>
    <w:rsid w:val="00772D12"/>
    <w:rsid w:val="00774C50"/>
    <w:rsid w:val="0077657F"/>
    <w:rsid w:val="00776E06"/>
    <w:rsid w:val="00781155"/>
    <w:rsid w:val="00783F36"/>
    <w:rsid w:val="00784185"/>
    <w:rsid w:val="007841AF"/>
    <w:rsid w:val="00784B84"/>
    <w:rsid w:val="00790D1F"/>
    <w:rsid w:val="00793E79"/>
    <w:rsid w:val="00795285"/>
    <w:rsid w:val="00795696"/>
    <w:rsid w:val="007958F8"/>
    <w:rsid w:val="007A008D"/>
    <w:rsid w:val="007A1E5A"/>
    <w:rsid w:val="007A27EF"/>
    <w:rsid w:val="007A38CD"/>
    <w:rsid w:val="007A5E6D"/>
    <w:rsid w:val="007A610F"/>
    <w:rsid w:val="007A6F18"/>
    <w:rsid w:val="007B03F7"/>
    <w:rsid w:val="007B12EB"/>
    <w:rsid w:val="007B35E0"/>
    <w:rsid w:val="007B6611"/>
    <w:rsid w:val="007B7779"/>
    <w:rsid w:val="007C1C8C"/>
    <w:rsid w:val="007C2183"/>
    <w:rsid w:val="007C6F0D"/>
    <w:rsid w:val="007E06BC"/>
    <w:rsid w:val="007E0B81"/>
    <w:rsid w:val="007E4F5D"/>
    <w:rsid w:val="007E6D89"/>
    <w:rsid w:val="007E72FB"/>
    <w:rsid w:val="007E7668"/>
    <w:rsid w:val="007F096A"/>
    <w:rsid w:val="007F0EE6"/>
    <w:rsid w:val="007F423C"/>
    <w:rsid w:val="007F76CE"/>
    <w:rsid w:val="007F77A4"/>
    <w:rsid w:val="00803687"/>
    <w:rsid w:val="00817E4F"/>
    <w:rsid w:val="008208F9"/>
    <w:rsid w:val="008226B0"/>
    <w:rsid w:val="0082336D"/>
    <w:rsid w:val="008253EB"/>
    <w:rsid w:val="008331B2"/>
    <w:rsid w:val="00835330"/>
    <w:rsid w:val="0083740E"/>
    <w:rsid w:val="0084099B"/>
    <w:rsid w:val="008416C8"/>
    <w:rsid w:val="00852E30"/>
    <w:rsid w:val="00855B63"/>
    <w:rsid w:val="00856612"/>
    <w:rsid w:val="008575BD"/>
    <w:rsid w:val="00861511"/>
    <w:rsid w:val="00865134"/>
    <w:rsid w:val="00865C80"/>
    <w:rsid w:val="00866522"/>
    <w:rsid w:val="00866873"/>
    <w:rsid w:val="0086692B"/>
    <w:rsid w:val="008676DC"/>
    <w:rsid w:val="0087009B"/>
    <w:rsid w:val="00872315"/>
    <w:rsid w:val="00876BDD"/>
    <w:rsid w:val="0088278E"/>
    <w:rsid w:val="00885888"/>
    <w:rsid w:val="00887DEA"/>
    <w:rsid w:val="00890BBF"/>
    <w:rsid w:val="00890F92"/>
    <w:rsid w:val="00892C38"/>
    <w:rsid w:val="00895948"/>
    <w:rsid w:val="00896533"/>
    <w:rsid w:val="0089788E"/>
    <w:rsid w:val="008A3235"/>
    <w:rsid w:val="008A743A"/>
    <w:rsid w:val="008A77E4"/>
    <w:rsid w:val="008B5AAF"/>
    <w:rsid w:val="008C4E31"/>
    <w:rsid w:val="008C559C"/>
    <w:rsid w:val="008D162F"/>
    <w:rsid w:val="008D1728"/>
    <w:rsid w:val="008E1167"/>
    <w:rsid w:val="008E317E"/>
    <w:rsid w:val="008E34BC"/>
    <w:rsid w:val="008E5831"/>
    <w:rsid w:val="008F01C4"/>
    <w:rsid w:val="008F0AA4"/>
    <w:rsid w:val="008F380B"/>
    <w:rsid w:val="008F5178"/>
    <w:rsid w:val="008F5A0D"/>
    <w:rsid w:val="0090286B"/>
    <w:rsid w:val="0090444B"/>
    <w:rsid w:val="0090509A"/>
    <w:rsid w:val="00905EE1"/>
    <w:rsid w:val="00905EE6"/>
    <w:rsid w:val="009063F9"/>
    <w:rsid w:val="00910EFE"/>
    <w:rsid w:val="00911DFA"/>
    <w:rsid w:val="00911EB1"/>
    <w:rsid w:val="009124C2"/>
    <w:rsid w:val="00915944"/>
    <w:rsid w:val="009159E6"/>
    <w:rsid w:val="00920831"/>
    <w:rsid w:val="009210D3"/>
    <w:rsid w:val="00923906"/>
    <w:rsid w:val="00923C21"/>
    <w:rsid w:val="009263C4"/>
    <w:rsid w:val="00931274"/>
    <w:rsid w:val="009312D4"/>
    <w:rsid w:val="00931DA0"/>
    <w:rsid w:val="00932118"/>
    <w:rsid w:val="00936818"/>
    <w:rsid w:val="009410D5"/>
    <w:rsid w:val="0094126B"/>
    <w:rsid w:val="009427C4"/>
    <w:rsid w:val="00943D9D"/>
    <w:rsid w:val="009440F3"/>
    <w:rsid w:val="00944751"/>
    <w:rsid w:val="00945225"/>
    <w:rsid w:val="00946C36"/>
    <w:rsid w:val="00947DF1"/>
    <w:rsid w:val="00952099"/>
    <w:rsid w:val="009530E8"/>
    <w:rsid w:val="00954613"/>
    <w:rsid w:val="0095596B"/>
    <w:rsid w:val="00955C7A"/>
    <w:rsid w:val="00956B18"/>
    <w:rsid w:val="0097103D"/>
    <w:rsid w:val="0097154D"/>
    <w:rsid w:val="00981B4F"/>
    <w:rsid w:val="00981C69"/>
    <w:rsid w:val="00983453"/>
    <w:rsid w:val="009836CB"/>
    <w:rsid w:val="009904E7"/>
    <w:rsid w:val="009949FC"/>
    <w:rsid w:val="00995A31"/>
    <w:rsid w:val="009966AD"/>
    <w:rsid w:val="009A1296"/>
    <w:rsid w:val="009A1F12"/>
    <w:rsid w:val="009A3E2F"/>
    <w:rsid w:val="009A402B"/>
    <w:rsid w:val="009A49D9"/>
    <w:rsid w:val="009A4E2B"/>
    <w:rsid w:val="009A5F70"/>
    <w:rsid w:val="009A608E"/>
    <w:rsid w:val="009A62AF"/>
    <w:rsid w:val="009B0551"/>
    <w:rsid w:val="009B26A1"/>
    <w:rsid w:val="009B2A3B"/>
    <w:rsid w:val="009B4346"/>
    <w:rsid w:val="009C1758"/>
    <w:rsid w:val="009C1FED"/>
    <w:rsid w:val="009C4262"/>
    <w:rsid w:val="009C4933"/>
    <w:rsid w:val="009C4B82"/>
    <w:rsid w:val="009C61E1"/>
    <w:rsid w:val="009D1E94"/>
    <w:rsid w:val="009D21CC"/>
    <w:rsid w:val="009D2335"/>
    <w:rsid w:val="009D2690"/>
    <w:rsid w:val="009D49BF"/>
    <w:rsid w:val="009D768C"/>
    <w:rsid w:val="009D77E3"/>
    <w:rsid w:val="009E18E1"/>
    <w:rsid w:val="009E76CF"/>
    <w:rsid w:val="00A01049"/>
    <w:rsid w:val="00A01B18"/>
    <w:rsid w:val="00A02C7D"/>
    <w:rsid w:val="00A107C8"/>
    <w:rsid w:val="00A13DC9"/>
    <w:rsid w:val="00A17FE9"/>
    <w:rsid w:val="00A22B7B"/>
    <w:rsid w:val="00A22DDA"/>
    <w:rsid w:val="00A2313B"/>
    <w:rsid w:val="00A242B5"/>
    <w:rsid w:val="00A243EB"/>
    <w:rsid w:val="00A25703"/>
    <w:rsid w:val="00A27EF2"/>
    <w:rsid w:val="00A3068B"/>
    <w:rsid w:val="00A307E9"/>
    <w:rsid w:val="00A3444E"/>
    <w:rsid w:val="00A35B74"/>
    <w:rsid w:val="00A4046D"/>
    <w:rsid w:val="00A41397"/>
    <w:rsid w:val="00A41B42"/>
    <w:rsid w:val="00A45AE0"/>
    <w:rsid w:val="00A51547"/>
    <w:rsid w:val="00A53CA8"/>
    <w:rsid w:val="00A53F78"/>
    <w:rsid w:val="00A570E0"/>
    <w:rsid w:val="00A6294E"/>
    <w:rsid w:val="00A6391A"/>
    <w:rsid w:val="00A67992"/>
    <w:rsid w:val="00A71309"/>
    <w:rsid w:val="00A7211E"/>
    <w:rsid w:val="00A7289F"/>
    <w:rsid w:val="00A7394C"/>
    <w:rsid w:val="00A75A93"/>
    <w:rsid w:val="00A7757F"/>
    <w:rsid w:val="00A82A37"/>
    <w:rsid w:val="00A82F9F"/>
    <w:rsid w:val="00A83535"/>
    <w:rsid w:val="00A84BC1"/>
    <w:rsid w:val="00A862C5"/>
    <w:rsid w:val="00A864AA"/>
    <w:rsid w:val="00A87B24"/>
    <w:rsid w:val="00A9029F"/>
    <w:rsid w:val="00A91289"/>
    <w:rsid w:val="00A96CEB"/>
    <w:rsid w:val="00A96FF5"/>
    <w:rsid w:val="00A9743A"/>
    <w:rsid w:val="00A97512"/>
    <w:rsid w:val="00AA08F8"/>
    <w:rsid w:val="00AA0EEA"/>
    <w:rsid w:val="00AA1CEB"/>
    <w:rsid w:val="00AA1D0E"/>
    <w:rsid w:val="00AA1F0D"/>
    <w:rsid w:val="00AA6120"/>
    <w:rsid w:val="00AA612C"/>
    <w:rsid w:val="00AB1FB7"/>
    <w:rsid w:val="00AB258D"/>
    <w:rsid w:val="00AB5747"/>
    <w:rsid w:val="00AB64E7"/>
    <w:rsid w:val="00AC3A6B"/>
    <w:rsid w:val="00AC3DD4"/>
    <w:rsid w:val="00AC5C81"/>
    <w:rsid w:val="00AC5E3B"/>
    <w:rsid w:val="00AC6369"/>
    <w:rsid w:val="00AC7268"/>
    <w:rsid w:val="00AD63C5"/>
    <w:rsid w:val="00AE042B"/>
    <w:rsid w:val="00AE04F1"/>
    <w:rsid w:val="00AE282F"/>
    <w:rsid w:val="00AE3F6B"/>
    <w:rsid w:val="00AE72EA"/>
    <w:rsid w:val="00AF371B"/>
    <w:rsid w:val="00AF7D7A"/>
    <w:rsid w:val="00B01C65"/>
    <w:rsid w:val="00B052E9"/>
    <w:rsid w:val="00B05413"/>
    <w:rsid w:val="00B075FC"/>
    <w:rsid w:val="00B07D70"/>
    <w:rsid w:val="00B14554"/>
    <w:rsid w:val="00B145FA"/>
    <w:rsid w:val="00B168C0"/>
    <w:rsid w:val="00B20561"/>
    <w:rsid w:val="00B242AE"/>
    <w:rsid w:val="00B2440D"/>
    <w:rsid w:val="00B24553"/>
    <w:rsid w:val="00B26A01"/>
    <w:rsid w:val="00B30646"/>
    <w:rsid w:val="00B30D7E"/>
    <w:rsid w:val="00B32591"/>
    <w:rsid w:val="00B329F7"/>
    <w:rsid w:val="00B335C4"/>
    <w:rsid w:val="00B33BCE"/>
    <w:rsid w:val="00B3441E"/>
    <w:rsid w:val="00B354FF"/>
    <w:rsid w:val="00B36AF9"/>
    <w:rsid w:val="00B40854"/>
    <w:rsid w:val="00B41170"/>
    <w:rsid w:val="00B42B8D"/>
    <w:rsid w:val="00B431B4"/>
    <w:rsid w:val="00B4512D"/>
    <w:rsid w:val="00B50654"/>
    <w:rsid w:val="00B52B98"/>
    <w:rsid w:val="00B548EE"/>
    <w:rsid w:val="00B55ED9"/>
    <w:rsid w:val="00B606AF"/>
    <w:rsid w:val="00B6222D"/>
    <w:rsid w:val="00B6300A"/>
    <w:rsid w:val="00B643BE"/>
    <w:rsid w:val="00B649E4"/>
    <w:rsid w:val="00B65EAA"/>
    <w:rsid w:val="00B6787E"/>
    <w:rsid w:val="00B81937"/>
    <w:rsid w:val="00B82B91"/>
    <w:rsid w:val="00B855A8"/>
    <w:rsid w:val="00B9091F"/>
    <w:rsid w:val="00B95A59"/>
    <w:rsid w:val="00B9686F"/>
    <w:rsid w:val="00BA002F"/>
    <w:rsid w:val="00BA0873"/>
    <w:rsid w:val="00BA0E8B"/>
    <w:rsid w:val="00BA14A9"/>
    <w:rsid w:val="00BA181E"/>
    <w:rsid w:val="00BA46C0"/>
    <w:rsid w:val="00BA7CA2"/>
    <w:rsid w:val="00BB265E"/>
    <w:rsid w:val="00BB2B64"/>
    <w:rsid w:val="00BB70AA"/>
    <w:rsid w:val="00BB7996"/>
    <w:rsid w:val="00BC03A1"/>
    <w:rsid w:val="00BC6247"/>
    <w:rsid w:val="00BC672B"/>
    <w:rsid w:val="00BC7427"/>
    <w:rsid w:val="00BC79BB"/>
    <w:rsid w:val="00BC7D84"/>
    <w:rsid w:val="00BD07AC"/>
    <w:rsid w:val="00BD38AE"/>
    <w:rsid w:val="00BE52E7"/>
    <w:rsid w:val="00BE56DE"/>
    <w:rsid w:val="00BF1C9E"/>
    <w:rsid w:val="00BF5BE0"/>
    <w:rsid w:val="00BF61BC"/>
    <w:rsid w:val="00C003F6"/>
    <w:rsid w:val="00C0345C"/>
    <w:rsid w:val="00C0392F"/>
    <w:rsid w:val="00C04398"/>
    <w:rsid w:val="00C04518"/>
    <w:rsid w:val="00C059E6"/>
    <w:rsid w:val="00C0718D"/>
    <w:rsid w:val="00C231E1"/>
    <w:rsid w:val="00C2443B"/>
    <w:rsid w:val="00C24FC2"/>
    <w:rsid w:val="00C2693E"/>
    <w:rsid w:val="00C272D4"/>
    <w:rsid w:val="00C32A6F"/>
    <w:rsid w:val="00C3329A"/>
    <w:rsid w:val="00C3475A"/>
    <w:rsid w:val="00C35A59"/>
    <w:rsid w:val="00C363A5"/>
    <w:rsid w:val="00C368B2"/>
    <w:rsid w:val="00C4023D"/>
    <w:rsid w:val="00C46D7A"/>
    <w:rsid w:val="00C521AA"/>
    <w:rsid w:val="00C54D19"/>
    <w:rsid w:val="00C55B1E"/>
    <w:rsid w:val="00C56801"/>
    <w:rsid w:val="00C577AB"/>
    <w:rsid w:val="00C603BB"/>
    <w:rsid w:val="00C60A55"/>
    <w:rsid w:val="00C636C5"/>
    <w:rsid w:val="00C659B1"/>
    <w:rsid w:val="00C659C5"/>
    <w:rsid w:val="00C70F45"/>
    <w:rsid w:val="00C71F7E"/>
    <w:rsid w:val="00C74439"/>
    <w:rsid w:val="00C75F44"/>
    <w:rsid w:val="00C7631F"/>
    <w:rsid w:val="00C76409"/>
    <w:rsid w:val="00C77142"/>
    <w:rsid w:val="00C81833"/>
    <w:rsid w:val="00C818DA"/>
    <w:rsid w:val="00C83000"/>
    <w:rsid w:val="00C844AE"/>
    <w:rsid w:val="00C876D6"/>
    <w:rsid w:val="00C938B7"/>
    <w:rsid w:val="00C950CC"/>
    <w:rsid w:val="00C9584F"/>
    <w:rsid w:val="00C97BAB"/>
    <w:rsid w:val="00CB2314"/>
    <w:rsid w:val="00CB6AFB"/>
    <w:rsid w:val="00CB6E7D"/>
    <w:rsid w:val="00CC2C03"/>
    <w:rsid w:val="00CD1679"/>
    <w:rsid w:val="00CD1976"/>
    <w:rsid w:val="00CD377A"/>
    <w:rsid w:val="00CD4C37"/>
    <w:rsid w:val="00CD5AF7"/>
    <w:rsid w:val="00CD6778"/>
    <w:rsid w:val="00CD6BF0"/>
    <w:rsid w:val="00CD7750"/>
    <w:rsid w:val="00CE2778"/>
    <w:rsid w:val="00CE3283"/>
    <w:rsid w:val="00CE58CF"/>
    <w:rsid w:val="00CF0328"/>
    <w:rsid w:val="00CF094D"/>
    <w:rsid w:val="00CF1DA3"/>
    <w:rsid w:val="00CF22AF"/>
    <w:rsid w:val="00CF22CE"/>
    <w:rsid w:val="00CF23FD"/>
    <w:rsid w:val="00CF4ADE"/>
    <w:rsid w:val="00D02C2A"/>
    <w:rsid w:val="00D051A5"/>
    <w:rsid w:val="00D102C1"/>
    <w:rsid w:val="00D11A3C"/>
    <w:rsid w:val="00D15B97"/>
    <w:rsid w:val="00D16F19"/>
    <w:rsid w:val="00D22D4F"/>
    <w:rsid w:val="00D22DB3"/>
    <w:rsid w:val="00D25D5D"/>
    <w:rsid w:val="00D30A6A"/>
    <w:rsid w:val="00D31724"/>
    <w:rsid w:val="00D3602D"/>
    <w:rsid w:val="00D37E4A"/>
    <w:rsid w:val="00D37FE4"/>
    <w:rsid w:val="00D42266"/>
    <w:rsid w:val="00D423A3"/>
    <w:rsid w:val="00D44A1C"/>
    <w:rsid w:val="00D44FB2"/>
    <w:rsid w:val="00D45E5A"/>
    <w:rsid w:val="00D4608E"/>
    <w:rsid w:val="00D47DDD"/>
    <w:rsid w:val="00D52DE3"/>
    <w:rsid w:val="00D55636"/>
    <w:rsid w:val="00D648F9"/>
    <w:rsid w:val="00D730A0"/>
    <w:rsid w:val="00D74015"/>
    <w:rsid w:val="00D824CC"/>
    <w:rsid w:val="00D927D4"/>
    <w:rsid w:val="00D97DDD"/>
    <w:rsid w:val="00DA195D"/>
    <w:rsid w:val="00DA5364"/>
    <w:rsid w:val="00DB02FF"/>
    <w:rsid w:val="00DB0776"/>
    <w:rsid w:val="00DB1FB2"/>
    <w:rsid w:val="00DB34E2"/>
    <w:rsid w:val="00DB39DB"/>
    <w:rsid w:val="00DB3EEC"/>
    <w:rsid w:val="00DB5078"/>
    <w:rsid w:val="00DB57C2"/>
    <w:rsid w:val="00DB6DB6"/>
    <w:rsid w:val="00DB7CF9"/>
    <w:rsid w:val="00DC07E2"/>
    <w:rsid w:val="00DC2F8F"/>
    <w:rsid w:val="00DC37BA"/>
    <w:rsid w:val="00DC5600"/>
    <w:rsid w:val="00DC58E3"/>
    <w:rsid w:val="00DC7F2F"/>
    <w:rsid w:val="00DD20BE"/>
    <w:rsid w:val="00DD274C"/>
    <w:rsid w:val="00DD397F"/>
    <w:rsid w:val="00DD40CB"/>
    <w:rsid w:val="00DD47A6"/>
    <w:rsid w:val="00DE0E58"/>
    <w:rsid w:val="00DE3581"/>
    <w:rsid w:val="00DE5DC7"/>
    <w:rsid w:val="00DE6D22"/>
    <w:rsid w:val="00DE7D4C"/>
    <w:rsid w:val="00DF3BC8"/>
    <w:rsid w:val="00DF5838"/>
    <w:rsid w:val="00DF6413"/>
    <w:rsid w:val="00DF6630"/>
    <w:rsid w:val="00DF6F8D"/>
    <w:rsid w:val="00DF7097"/>
    <w:rsid w:val="00DF7CE2"/>
    <w:rsid w:val="00E00EA2"/>
    <w:rsid w:val="00E01302"/>
    <w:rsid w:val="00E03B07"/>
    <w:rsid w:val="00E06573"/>
    <w:rsid w:val="00E11237"/>
    <w:rsid w:val="00E1227D"/>
    <w:rsid w:val="00E125B0"/>
    <w:rsid w:val="00E129B4"/>
    <w:rsid w:val="00E14B5C"/>
    <w:rsid w:val="00E1692F"/>
    <w:rsid w:val="00E16F47"/>
    <w:rsid w:val="00E172D4"/>
    <w:rsid w:val="00E23D4B"/>
    <w:rsid w:val="00E259FF"/>
    <w:rsid w:val="00E263FF"/>
    <w:rsid w:val="00E27F82"/>
    <w:rsid w:val="00E31C2A"/>
    <w:rsid w:val="00E36984"/>
    <w:rsid w:val="00E42264"/>
    <w:rsid w:val="00E44061"/>
    <w:rsid w:val="00E4491B"/>
    <w:rsid w:val="00E4735F"/>
    <w:rsid w:val="00E53F38"/>
    <w:rsid w:val="00E56811"/>
    <w:rsid w:val="00E5792F"/>
    <w:rsid w:val="00E61A86"/>
    <w:rsid w:val="00E63FDC"/>
    <w:rsid w:val="00E66CDE"/>
    <w:rsid w:val="00E70802"/>
    <w:rsid w:val="00E71C92"/>
    <w:rsid w:val="00E71D27"/>
    <w:rsid w:val="00E76A4C"/>
    <w:rsid w:val="00E81F4B"/>
    <w:rsid w:val="00E833C3"/>
    <w:rsid w:val="00E857E8"/>
    <w:rsid w:val="00E8664F"/>
    <w:rsid w:val="00E93601"/>
    <w:rsid w:val="00E93F66"/>
    <w:rsid w:val="00E976AD"/>
    <w:rsid w:val="00EA4DF6"/>
    <w:rsid w:val="00EA4E5B"/>
    <w:rsid w:val="00EA5EA4"/>
    <w:rsid w:val="00EC00CD"/>
    <w:rsid w:val="00EC5833"/>
    <w:rsid w:val="00EC72EC"/>
    <w:rsid w:val="00EC7871"/>
    <w:rsid w:val="00ED12D3"/>
    <w:rsid w:val="00ED3F8F"/>
    <w:rsid w:val="00ED4BE4"/>
    <w:rsid w:val="00ED4DB1"/>
    <w:rsid w:val="00ED5656"/>
    <w:rsid w:val="00ED78EF"/>
    <w:rsid w:val="00EE043D"/>
    <w:rsid w:val="00EE0848"/>
    <w:rsid w:val="00EE4F74"/>
    <w:rsid w:val="00EE5493"/>
    <w:rsid w:val="00EE577D"/>
    <w:rsid w:val="00EE634C"/>
    <w:rsid w:val="00EE6C73"/>
    <w:rsid w:val="00EE7488"/>
    <w:rsid w:val="00EF072A"/>
    <w:rsid w:val="00EF379C"/>
    <w:rsid w:val="00EF5FAA"/>
    <w:rsid w:val="00F00C33"/>
    <w:rsid w:val="00F02999"/>
    <w:rsid w:val="00F03728"/>
    <w:rsid w:val="00F05E25"/>
    <w:rsid w:val="00F0720B"/>
    <w:rsid w:val="00F10CB3"/>
    <w:rsid w:val="00F13C99"/>
    <w:rsid w:val="00F146C9"/>
    <w:rsid w:val="00F17B4E"/>
    <w:rsid w:val="00F236D2"/>
    <w:rsid w:val="00F24020"/>
    <w:rsid w:val="00F2754E"/>
    <w:rsid w:val="00F3005F"/>
    <w:rsid w:val="00F314E0"/>
    <w:rsid w:val="00F339A6"/>
    <w:rsid w:val="00F363A1"/>
    <w:rsid w:val="00F36D3E"/>
    <w:rsid w:val="00F40A45"/>
    <w:rsid w:val="00F40C5C"/>
    <w:rsid w:val="00F42DC5"/>
    <w:rsid w:val="00F43D2F"/>
    <w:rsid w:val="00F4515C"/>
    <w:rsid w:val="00F45640"/>
    <w:rsid w:val="00F459D1"/>
    <w:rsid w:val="00F46AF0"/>
    <w:rsid w:val="00F52071"/>
    <w:rsid w:val="00F55E27"/>
    <w:rsid w:val="00F56E67"/>
    <w:rsid w:val="00F5702D"/>
    <w:rsid w:val="00F61EF8"/>
    <w:rsid w:val="00F62CA9"/>
    <w:rsid w:val="00F630C3"/>
    <w:rsid w:val="00F64A01"/>
    <w:rsid w:val="00F661F8"/>
    <w:rsid w:val="00F73A55"/>
    <w:rsid w:val="00F740BA"/>
    <w:rsid w:val="00F74E20"/>
    <w:rsid w:val="00F75BF7"/>
    <w:rsid w:val="00F765B6"/>
    <w:rsid w:val="00F83E99"/>
    <w:rsid w:val="00F84EC8"/>
    <w:rsid w:val="00F85B9C"/>
    <w:rsid w:val="00F86067"/>
    <w:rsid w:val="00F87EE1"/>
    <w:rsid w:val="00F92406"/>
    <w:rsid w:val="00F9246E"/>
    <w:rsid w:val="00F96349"/>
    <w:rsid w:val="00FA0E27"/>
    <w:rsid w:val="00FA1CBA"/>
    <w:rsid w:val="00FA2B6E"/>
    <w:rsid w:val="00FA3A2E"/>
    <w:rsid w:val="00FA6EB3"/>
    <w:rsid w:val="00FA7DC1"/>
    <w:rsid w:val="00FB1E24"/>
    <w:rsid w:val="00FB4549"/>
    <w:rsid w:val="00FB465D"/>
    <w:rsid w:val="00FB4F82"/>
    <w:rsid w:val="00FB5EC7"/>
    <w:rsid w:val="00FC011F"/>
    <w:rsid w:val="00FC4059"/>
    <w:rsid w:val="00FC54C1"/>
    <w:rsid w:val="00FC71BB"/>
    <w:rsid w:val="00FD297D"/>
    <w:rsid w:val="00FD525A"/>
    <w:rsid w:val="00FD78B2"/>
    <w:rsid w:val="00FE02B2"/>
    <w:rsid w:val="00FE0F4B"/>
    <w:rsid w:val="00FE17A2"/>
    <w:rsid w:val="00FE2265"/>
    <w:rsid w:val="00FE34DF"/>
    <w:rsid w:val="00FE50CF"/>
    <w:rsid w:val="00FE5C6C"/>
    <w:rsid w:val="00FE5E81"/>
    <w:rsid w:val="00FE61BE"/>
    <w:rsid w:val="00FF5059"/>
    <w:rsid w:val="00FF597D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A80EB"/>
  <w15:chartTrackingRefBased/>
  <w15:docId w15:val="{508C6352-3DBF-4DE5-BEAA-6A0D93C1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45A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E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11EB1"/>
    <w:pPr>
      <w:spacing w:after="120"/>
    </w:pPr>
  </w:style>
  <w:style w:type="paragraph" w:customStyle="1" w:styleId="Standard">
    <w:name w:val="Standard"/>
    <w:rsid w:val="00911EB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11EB1"/>
    <w:rPr>
      <w:rFonts w:ascii="Arial" w:hAnsi="Arial" w:cs="Arial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911E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1EB1"/>
  </w:style>
  <w:style w:type="paragraph" w:customStyle="1" w:styleId="Tekstpodstawowy21">
    <w:name w:val="Tekst podstawowy 21"/>
    <w:basedOn w:val="Normalny"/>
    <w:rsid w:val="00911EB1"/>
    <w:pPr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ekstdymka">
    <w:name w:val="Balloon Text"/>
    <w:basedOn w:val="Normalny"/>
    <w:semiHidden/>
    <w:rsid w:val="0091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C69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C69E0"/>
    <w:rPr>
      <w:sz w:val="28"/>
    </w:rPr>
  </w:style>
  <w:style w:type="character" w:customStyle="1" w:styleId="StopkaZnak">
    <w:name w:val="Stopka Znak"/>
    <w:link w:val="Stopka"/>
    <w:uiPriority w:val="99"/>
    <w:rsid w:val="000A2F96"/>
    <w:rPr>
      <w:sz w:val="28"/>
    </w:rPr>
  </w:style>
  <w:style w:type="paragraph" w:customStyle="1" w:styleId="Default">
    <w:name w:val="Default"/>
    <w:rsid w:val="002139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0EA2"/>
    <w:pPr>
      <w:suppressAutoHyphens w:val="0"/>
      <w:ind w:left="720"/>
      <w:contextualSpacing/>
    </w:pPr>
    <w:rPr>
      <w:sz w:val="24"/>
      <w:szCs w:val="24"/>
    </w:rPr>
  </w:style>
  <w:style w:type="paragraph" w:customStyle="1" w:styleId="Tekstpodstawowy210">
    <w:name w:val="Tekst podstawowy 21"/>
    <w:basedOn w:val="Normalny"/>
    <w:rsid w:val="00952099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A7757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44E"/>
    <w:rPr>
      <w:color w:val="605E5C"/>
      <w:shd w:val="clear" w:color="auto" w:fill="E1DFDD"/>
    </w:rPr>
  </w:style>
  <w:style w:type="character" w:customStyle="1" w:styleId="cpvdrzewo5">
    <w:name w:val="cpv_drzewo_5"/>
    <w:basedOn w:val="Domylnaczcionkaakapitu"/>
    <w:rsid w:val="005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@mec-szczecin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D87-E8E6-41CF-9293-EBF6E292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3902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27263</CharactersWithSpaces>
  <SharedDoc>false</SharedDoc>
  <HLinks>
    <vt:vector size="18" baseType="variant"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mailto:sekretariat@pwik.szczecinek.pl</vt:lpwstr>
      </vt:variant>
      <vt:variant>
        <vt:lpwstr/>
      </vt:variant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mailto:sekretariat@pwik.szczecinek.pl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http://www.pwik.szczecinek.pl/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Leszek Mierzejewski</dc:creator>
  <cp:keywords/>
  <cp:lastModifiedBy>Marek Szabałowski</cp:lastModifiedBy>
  <cp:revision>2</cp:revision>
  <cp:lastPrinted>2021-01-08T07:14:00Z</cp:lastPrinted>
  <dcterms:created xsi:type="dcterms:W3CDTF">2021-12-07T07:38:00Z</dcterms:created>
  <dcterms:modified xsi:type="dcterms:W3CDTF">2021-12-07T07:38:00Z</dcterms:modified>
</cp:coreProperties>
</file>